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76" w:rsidRDefault="006B0E76">
      <w:pPr>
        <w:jc w:val="right"/>
        <w:rPr>
          <w:rFonts w:eastAsia="Microsoft YaHei" w:cs="Liberation Serif"/>
          <w:sz w:val="28"/>
          <w:szCs w:val="28"/>
          <w:lang w:val="ru-RU"/>
        </w:rPr>
      </w:pPr>
      <w:bookmarkStart w:id="0" w:name="_GoBack"/>
      <w:bookmarkEnd w:id="0"/>
    </w:p>
    <w:p w:rsidR="006B0E76" w:rsidRDefault="006B0E76">
      <w:pPr>
        <w:jc w:val="right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rPr>
          <w:rFonts w:cs="Liberation Serif"/>
          <w:b/>
          <w:sz w:val="28"/>
          <w:szCs w:val="28"/>
          <w:lang w:val="ru-RU"/>
        </w:rPr>
      </w:pPr>
    </w:p>
    <w:p w:rsidR="006B0E76" w:rsidRPr="000B4CE8" w:rsidRDefault="000B4CE8">
      <w:pPr>
        <w:widowControl w:val="0"/>
        <w:jc w:val="center"/>
        <w:rPr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ПЛАН</w:t>
      </w:r>
    </w:p>
    <w:p w:rsidR="006B0E76" w:rsidRDefault="000B4CE8">
      <w:pPr>
        <w:widowControl w:val="0"/>
        <w:jc w:val="center"/>
        <w:rPr>
          <w:rFonts w:cs="Liberation Serif"/>
          <w:b/>
          <w:sz w:val="28"/>
          <w:szCs w:val="28"/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основных мероприятий по проведению в Свердловской области Года педагога и наставника в 2023 году</w:t>
      </w:r>
    </w:p>
    <w:p w:rsidR="006B0E76" w:rsidRDefault="006B0E76">
      <w:pPr>
        <w:widowControl w:val="0"/>
        <w:jc w:val="center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widowControl w:val="0"/>
        <w:jc w:val="center"/>
        <w:rPr>
          <w:rFonts w:cs="Liberation Serif"/>
          <w:sz w:val="28"/>
          <w:szCs w:val="28"/>
          <w:lang w:val="ru-RU"/>
        </w:rPr>
      </w:pPr>
    </w:p>
    <w:p w:rsidR="006B0E76" w:rsidRDefault="006B0E76">
      <w:pPr>
        <w:widowControl w:val="0"/>
        <w:rPr>
          <w:rFonts w:cs="Liberation Serif"/>
          <w:b/>
          <w:sz w:val="2"/>
          <w:szCs w:val="2"/>
          <w:lang w:val="ru-RU"/>
        </w:rPr>
      </w:pPr>
    </w:p>
    <w:p w:rsidR="006B0E76" w:rsidRDefault="006B0E76">
      <w:pPr>
        <w:widowControl w:val="0"/>
        <w:jc w:val="center"/>
        <w:rPr>
          <w:rFonts w:cs="Liberation Serif"/>
          <w:b/>
          <w:sz w:val="2"/>
          <w:szCs w:val="2"/>
          <w:lang w:val="ru-RU"/>
        </w:rPr>
      </w:pPr>
    </w:p>
    <w:tbl>
      <w:tblPr>
        <w:tblW w:w="14846" w:type="dxa"/>
        <w:tblInd w:w="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746"/>
        <w:gridCol w:w="2552"/>
        <w:gridCol w:w="5528"/>
      </w:tblGrid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Номер строки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</w:tbl>
    <w:p w:rsidR="006B0E76" w:rsidRDefault="006B0E76">
      <w:pPr>
        <w:spacing w:line="12" w:lineRule="auto"/>
        <w:rPr>
          <w:sz w:val="2"/>
          <w:szCs w:val="2"/>
        </w:rPr>
      </w:pPr>
    </w:p>
    <w:tbl>
      <w:tblPr>
        <w:tblW w:w="14846" w:type="dxa"/>
        <w:tblInd w:w="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746"/>
        <w:gridCol w:w="2552"/>
        <w:gridCol w:w="5528"/>
      </w:tblGrid>
      <w:tr w:rsidR="006B0E76">
        <w:trPr>
          <w:tblHeader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4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1.</w:t>
            </w:r>
          </w:p>
        </w:tc>
        <w:tc>
          <w:tcPr>
            <w:tcW w:w="138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proofErr w:type="spellStart"/>
            <w:r>
              <w:rPr>
                <w:rFonts w:cs="Liberation Serif"/>
                <w:sz w:val="28"/>
                <w:szCs w:val="28"/>
              </w:rPr>
              <w:t>Раздел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cs="Liberation Serif"/>
                <w:sz w:val="28"/>
                <w:szCs w:val="28"/>
              </w:rPr>
              <w:t>Организационные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Liberation Serif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Торжественная церемония открытия Года педагога и наставника – информационный старт проекта – всероссийский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«Учить. Вдохновлять. Развивать»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Министерство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образования и молодежной политики Свердловской области (далее – Министерство образования)</w:t>
            </w:r>
          </w:p>
        </w:tc>
      </w:tr>
      <w:tr w:rsidR="006B0E76" w:rsidRPr="00B71EE0">
        <w:trPr>
          <w:trHeight w:val="37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«Зимняя школа молодого педагога»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Свердловская областная организация профессионального союза работников народного образования и науки Российской Федерации (по согласованию), 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(далее – ГАПОУ СО</w:t>
            </w: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«Свердловский областной педагогический колледж»),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федеральное государственное бюджетное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lastRenderedPageBreak/>
              <w:t>образовательное учреждение высшего образования «Уральский государственный педагогический университет» (далее – ФГБОУ ВО «Уральский государственный педагогический университет»)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</w:pPr>
            <w:r>
              <w:rPr>
                <w:rFonts w:cs="Liberation Serif"/>
                <w:sz w:val="28"/>
                <w:szCs w:val="28"/>
                <w:lang w:val="ru-RU"/>
              </w:rPr>
              <w:t>Выставка «Династия учителей Селезневых»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январь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Министерство культуры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Свердловской области (далее – Министерство культуры),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proofErr w:type="spellStart"/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>Нижнетуринский</w:t>
            </w:r>
            <w:proofErr w:type="spellEnd"/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краеведческий музей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–</w:t>
            </w: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 xml:space="preserve"> филиал государственного автономного учреждения культуры Свердловской области «Невьянский государственный историко-архитектурный музей»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Областной конкурс для обучающихся педагогических вузов «Педагогический дебют»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январь – 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организаций, расположенных на территории Свердловской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области (далее – образовательные организации), во Всероссийской акции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«Мой учитель родного языка»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социальных сетях, конкурс видеороликов)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Министерство образования 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Всероссийская научно-практическая конференция «Наставничество в образовании: культура, идеи, технологии»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форум молодых педагогов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Организация участия представителей образовательных организаций во Всероссийском фестивале с участием народных учителей, посвященном дню рождения К.Д. Ушинского «Педагогика – первое и высшее из искусств»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B71EE0">
        <w:trPr>
          <w:trHeight w:val="219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Всероссийского конкурса «Учитель года России» в Свердловской области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(далее – ГАОУ ДПО СО «Институт развития образования»)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этапа Всероссийского конкурса «Педагогический дебют»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«Воспитать человека»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 – март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Фестиваль педагогических практик «Урок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для учителя» (декада открытых уроков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внеурочных занятий в школах с участием наставников)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февраль, 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Международная конференция «Наследие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А.С. Макаренко в современной педагогике»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Региональная олимпиада по педагогике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психологии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</w:rPr>
              <w:t>XVI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Региональная научно-практическая конференция «Актуальные проблемы воспитания, комплексной 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абилитации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реабилитации лиц с ОВЗ»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Региональный форум «Сила – в знании!»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18.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конкурса социальных проектов «Все в твоих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руках»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ВО «Уральский государственный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lastRenderedPageBreak/>
              <w:t>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19.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слет для обучающихся психолого-педагогических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Международная научно-практическая конференция «Традиции и инновации в педагогическом образовании»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XVIII Всероссийского конкурса в области педагогики, воспитания и работы с детьми и молодежью до 20 лет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«За нравственный подвиг учителя»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этапа Всероссийского профессионального конкурса «Лучший учитель родного языка и родной литературы» 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апрель – май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rPr>
          <w:trHeight w:val="14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Всероссийского конкурса профессионального мастерства работников сферы дополнительного образования «Сердце отдаю детям»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XIV Всероссийского профессионального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конкурса «Воспитатель года России»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апрель – май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ГАУО ДПО СО «Институт развития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Юбилейное мероприятие к 80-летию основания аспирантуры ФГБОУ ВО «Уральский государственный педагогический университет»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май</w:t>
            </w:r>
          </w:p>
          <w:p w:rsidR="006B0E76" w:rsidRDefault="000B4CE8">
            <w:pPr>
              <w:widowControl w:val="0"/>
              <w:ind w:left="6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Фестиваль «Успешные практики воспитательной работы в образовательной организации»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апрель – июнь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ind w:left="66"/>
              <w:rPr>
                <w:lang w:val="ru-RU"/>
              </w:rPr>
            </w:pPr>
            <w:proofErr w:type="spellStart"/>
            <w:r>
              <w:rPr>
                <w:rFonts w:eastAsia="Calibri" w:cs="Liberation Serif"/>
                <w:sz w:val="28"/>
                <w:szCs w:val="28"/>
                <w:lang w:val="ru-RU" w:eastAsia="en-US"/>
              </w:rPr>
              <w:t>Хакатон</w:t>
            </w:r>
            <w:proofErr w:type="spellEnd"/>
            <w:r>
              <w:rPr>
                <w:rFonts w:eastAsia="Calibri" w:cs="Liberation Serif"/>
                <w:sz w:val="28"/>
                <w:szCs w:val="28"/>
                <w:lang w:val="ru-RU" w:eastAsia="en-US"/>
              </w:rPr>
              <w:t xml:space="preserve"> «Школа будущего: векторы перезагрузки»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апрель – 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 в марафоне «Выпуск’23. Марафон побед»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май – июнь 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Вручение премий Губернатора Свердловской области призерам национальных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и международных чемпионатов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Абилимпикс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»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их наставникам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до 1 июня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B71EE0">
        <w:trPr>
          <w:trHeight w:val="7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Всероссийская Летняя школа для обучающихся психолого-педагогических классов «Ветер перемены»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</w:rPr>
              <w:t>V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 научно-практическая конференция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«Дошкольное образование: стратегии развития в современных условиях»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32.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 в телемосте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«Учитель продолжается в своем ученике»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июнь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Всероссийского дистанционного конкурса среди классных руководителей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на лучшие методические разработки воспитательных мероприятий 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июль – 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государственное автономное учреждение Свердловской области «Центр оценки профессионального мастерства и квалификаций педагогов» 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Региональный съезд педагогов дошкольного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август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pStyle w:val="Standard"/>
              <w:widowControl w:val="0"/>
              <w:ind w:left="126"/>
              <w:rPr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/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регионального этапа XIV Всероссийского конкурса «Учитель здоровья России» в Свердловской области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август – 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«Олимпиадный успех»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август – 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«Образование без границ»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август – 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rPr>
          <w:trHeight w:val="92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38.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участия представителей Свердловской области в Форуме лидеров среди студентов педагогических вузов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39.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Открытый региональный форум классных руководителей образовательных организаций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 w:rsidRPr="00B71EE0">
        <w:trPr>
          <w:cantSplit/>
          <w:trHeight w:val="136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40.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Всероссийский форум «Психолого-педагогические классы: новые задачи и возможности»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41.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Выставка «Весь этот мир творит Учитель», посвященная профессии учителя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культуры,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государственное бюджетное учреждение культуры Свердловской области «</w:t>
            </w:r>
            <w:proofErr w:type="spellStart"/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>Нижнесинячихинский</w:t>
            </w:r>
            <w:proofErr w:type="spellEnd"/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t xml:space="preserve"> музей-заповедник деревянного зодчества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br/>
              <w:t xml:space="preserve">и народного искусства имени </w:t>
            </w:r>
            <w:r>
              <w:rPr>
                <w:rStyle w:val="14"/>
                <w:rFonts w:cs="Liberation Serif"/>
                <w:kern w:val="0"/>
                <w:sz w:val="28"/>
                <w:szCs w:val="28"/>
                <w:lang w:val="ru-RU"/>
              </w:rPr>
              <w:br/>
              <w:t>И.Д. Самойлова»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42.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этапа XI Всероссийского конкурса «Воспитатели России»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– 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«Мастер-наставник»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сентябрь – октябрь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областного конкурса «Лидер в образовании»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сентябрь – октябрь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ГАУО ДПО СО «Институт развития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образования»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45.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Торжественное собрание, посвященное Дню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kern w:val="0"/>
                <w:sz w:val="28"/>
                <w:szCs w:val="28"/>
                <w:lang w:val="ru-RU"/>
              </w:rPr>
            </w:pP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46.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и проведение XVIII областного конкурс «Лучший преподаватель-организатор ОБЖ (БЖД)» в Свердловской области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октябрь – 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47.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tabs>
                <w:tab w:val="left" w:pos="5599"/>
              </w:tabs>
              <w:ind w:left="66" w:right="132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Фестиваль «Открывая книгу – открываем мир»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Образовательный форум «Векторы развития наставничества»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49.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Форум лучших учителей Свердловской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области – 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Межрегиональный методический форум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 xml:space="preserve">в рамках мероприятий, приуроченных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к 85-летнему юбилею ГАУО ДПО СО «Институт развития образования»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Социально-педагогический проект «Путевка в жизнь»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kern w:val="0"/>
                <w:sz w:val="28"/>
                <w:szCs w:val="28"/>
                <w:lang w:val="ru-RU"/>
              </w:rPr>
            </w:pPr>
            <w:r>
              <w:rPr>
                <w:rFonts w:cs="Liberation Serif"/>
                <w:kern w:val="0"/>
                <w:sz w:val="28"/>
                <w:szCs w:val="28"/>
                <w:lang w:val="ru-RU"/>
              </w:rPr>
              <w:t>ГАПОУ СО «Свердловский областной педагогический колледж»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Слет лидеров образования </w:t>
            </w:r>
          </w:p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«Все Пеликаны в гости к нам!»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ГАУО ДПО СО «Институт развития образования»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53.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и проведение регионального этапа Всероссийского конкурса образовательной журналистики «ПРО Образование – 2023»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участия представителей образовательных организаций в акции «Поезд просвещения» (с участием лучших педагогов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наставников Российской Федерации)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маршруту Владивосток – Калининград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с остановками в регионах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ноябрь – 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Педагогические чтения имени первого Министра образования Свердловской области Валерия Вениаминовича Нестерова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декабрь</w:t>
            </w:r>
          </w:p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ГАПОУ СО «Свердловский областной педагогический колледж»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Международный форум педагогических династий «Диалог поколений»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декабрь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«Уральский государственный педагогический университет»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57.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Организация и проведение регионального конкурса «Молодой учитель – 2023»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Свердловская областная организация профессионального союза работников народного образования и науки Российской Федерации (по согласованию),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58.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Вручение премий Губернатора Свердловской области работникам системы образования – победителям профессиональных конкурсов </w:t>
            </w: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2023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декабрь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59.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Назначение премий педагогическим работникам образовательных организаций, подготовившим победителей регионального этапа, призеров и победителей заключительного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Встреча Министра образования и молодежной политики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Ю.И.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Биктуганова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 победителями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призерами профессиональных педагогических конкурсов в Свердловской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widowControl w:val="0"/>
              <w:ind w:left="66"/>
              <w:rPr>
                <w:lang w:val="ru-RU"/>
              </w:rPr>
            </w:pPr>
            <w:r>
              <w:rPr>
                <w:rFonts w:eastAsia="SimSun" w:cs="Liberation Serif"/>
                <w:color w:val="000000"/>
                <w:kern w:val="0"/>
                <w:sz w:val="28"/>
                <w:szCs w:val="28"/>
                <w:lang w:val="ru-RU" w:eastAsia="ru-RU" w:bidi="ar-SA"/>
              </w:rPr>
              <w:t>Цикл методических</w:t>
            </w:r>
            <w:r>
              <w:rPr>
                <w:rFonts w:cs="Liberation Serif"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SimSun" w:cs="Liberation Serif"/>
                <w:color w:val="000000"/>
                <w:kern w:val="0"/>
                <w:sz w:val="28"/>
                <w:szCs w:val="28"/>
                <w:lang w:val="ru-RU" w:eastAsia="ru-RU" w:bidi="ar-SA"/>
              </w:rPr>
              <w:t>мероприятий «Уральская школа учителей»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rPr>
          <w:trHeight w:val="24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Награждение знаком отличия Министерства образования и молодежной политики Свердловской области «Почетный наставник сферы образования» наставников из числа работников образовательных организаций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за подготовку победителей и призеров заключительного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  <w:p w:rsidR="006B0E76" w:rsidRDefault="006B0E76">
            <w:pPr>
              <w:widowControl w:val="0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63.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Pr="000B4CE8" w:rsidRDefault="000B4CE8">
            <w:pPr>
              <w:ind w:left="68"/>
              <w:rPr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Организация участия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ВО «Уральский государственный педагогический университет» и федерального государственного автономного образовательного учреждения высшего образования «Российский государственный профессионально-педагогический университет» (далее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– ФГАОУ ВО 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«Российский государственный профессионально-педагогический университет») </w:t>
            </w:r>
            <w:r>
              <w:rPr>
                <w:rFonts w:cs="Liberation Serif"/>
                <w:sz w:val="28"/>
                <w:szCs w:val="28"/>
                <w:lang w:val="ru-RU"/>
              </w:rPr>
              <w:t xml:space="preserve">в форуме «Наставники» для педагогических вузов с участием лучших лекторов Российского общества «Знание»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 течение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(по согласованию),</w:t>
            </w:r>
          </w:p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ФГАОУ ВО «Российский государственный профессионально-педагогический университет» 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64.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</w:rPr>
            </w:pPr>
            <w:proofErr w:type="spellStart"/>
            <w:r>
              <w:rPr>
                <w:rFonts w:cs="Liberation Serif"/>
                <w:sz w:val="28"/>
                <w:szCs w:val="28"/>
              </w:rPr>
              <w:t>Проект</w:t>
            </w:r>
            <w:proofErr w:type="spellEnd"/>
            <w:r>
              <w:rPr>
                <w:rFonts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Liberation Serif"/>
                <w:sz w:val="28"/>
                <w:szCs w:val="28"/>
              </w:rPr>
              <w:t>ProНауку</w:t>
            </w:r>
            <w:proofErr w:type="spellEnd"/>
            <w:r>
              <w:rPr>
                <w:rFonts w:cs="Liberation Serif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в течение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eastAsia="SimSun" w:cs="Liberation Serif"/>
                <w:sz w:val="28"/>
                <w:szCs w:val="28"/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rPr>
          <w:trHeight w:val="14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65.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ad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Концерт для педагогов и наставников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киноконцертном театре «Космос»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городе Екатеринбурге в рамках проведения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Российской Федерации Года педагога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наставника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66.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Подведение итогов Года педагога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наставника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декабрь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67.</w:t>
            </w:r>
          </w:p>
        </w:tc>
        <w:tc>
          <w:tcPr>
            <w:tcW w:w="138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Раздел 2. Информационные мероприятия</w:t>
            </w:r>
          </w:p>
        </w:tc>
      </w:tr>
      <w:tr w:rsidR="006B0E76" w:rsidRPr="00B71EE0">
        <w:trPr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lastRenderedPageBreak/>
              <w:t>68.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Всероссийская акция для педагогов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и обучающихся профильных психолого-педагогических классов «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Видеооткрытка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учителю» с размещением в информационно-телекоммуникационной сети «Интернет»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на официальных сайтах образовательных организаций и в социальных сетях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сентябрь – 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69.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Акция #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МойДругУчитель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в преддверии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Дня учителя в социальных сетях в информационно-телекоммуникационной сети «Интернет»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октябрь</w:t>
            </w:r>
          </w:p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 w:rsidRPr="00B71EE0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70.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6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Подготовка </w:t>
            </w:r>
            <w:proofErr w:type="spellStart"/>
            <w:r>
              <w:rPr>
                <w:rFonts w:cs="Liberation Serif"/>
                <w:sz w:val="28"/>
                <w:szCs w:val="28"/>
                <w:lang w:val="ru-RU"/>
              </w:rPr>
              <w:t>медиасборника</w:t>
            </w:r>
            <w:proofErr w:type="spellEnd"/>
            <w:r>
              <w:rPr>
                <w:rFonts w:cs="Liberation Serif"/>
                <w:sz w:val="28"/>
                <w:szCs w:val="28"/>
                <w:lang w:val="ru-RU"/>
              </w:rPr>
              <w:t xml:space="preserve"> актуальных педагогических технологий, проектов, практик победителей конкурса на присуждение премий лучшим учителям за достижения в педагогической деятельности в Свердловской области в 2023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ноябрь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>ФГБОУ ВО «Уральский государственный педагогический университет»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br/>
            </w: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</w:pPr>
            <w:r>
              <w:rPr>
                <w:rFonts w:cs="Liberation Serif"/>
                <w:sz w:val="28"/>
                <w:szCs w:val="28"/>
                <w:lang w:val="ru-RU"/>
              </w:rPr>
              <w:t>71.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Пополнение цифровой галереи лучших педагогов и наставников России, педагогических династий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jc w:val="center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в течение </w:t>
            </w:r>
            <w:r>
              <w:rPr>
                <w:rFonts w:cs="Liberation Serif"/>
                <w:sz w:val="28"/>
                <w:szCs w:val="28"/>
                <w:lang w:val="ru-RU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widowControl w:val="0"/>
              <w:ind w:left="126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>Министерство образования,</w:t>
            </w:r>
          </w:p>
          <w:p w:rsidR="006B0E76" w:rsidRPr="000B4CE8" w:rsidRDefault="000B4CE8">
            <w:pPr>
              <w:widowControl w:val="0"/>
              <w:ind w:left="126"/>
              <w:rPr>
                <w:lang w:val="ru-RU"/>
              </w:rPr>
            </w:pP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ФГБОУ </w:t>
            </w:r>
            <w:r>
              <w:rPr>
                <w:rFonts w:cs="Liberation Serif"/>
                <w:sz w:val="28"/>
                <w:szCs w:val="28"/>
                <w:lang w:val="ru-RU"/>
              </w:rPr>
              <w:t>ВО</w:t>
            </w:r>
            <w:r>
              <w:rPr>
                <w:rFonts w:eastAsia="SimSun" w:cs="Liberation Serif"/>
                <w:sz w:val="28"/>
                <w:szCs w:val="28"/>
                <w:lang w:val="ru-RU"/>
              </w:rPr>
              <w:t xml:space="preserve"> «Уральский государственный педагогический университет»</w:t>
            </w:r>
          </w:p>
          <w:p w:rsidR="006B0E76" w:rsidRDefault="000B4CE8">
            <w:pPr>
              <w:widowControl w:val="0"/>
              <w:ind w:left="126"/>
            </w:pPr>
            <w:r>
              <w:rPr>
                <w:rFonts w:cs="Liberation Serif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B0E76">
        <w:trPr>
          <w:trHeight w:val="7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72.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Научно-популярная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медиапрограмма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педагогов и родителей «Горизонты образования»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2023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Министерство образования,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«Уральский государственный педагогический университет»</w:t>
            </w:r>
          </w:p>
          <w:p w:rsidR="006B0E76" w:rsidRDefault="000B4CE8">
            <w:pPr>
              <w:pStyle w:val="Default"/>
              <w:ind w:lef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</w:tbl>
    <w:p w:rsidR="006B0E76" w:rsidRDefault="006B0E76">
      <w:pPr>
        <w:rPr>
          <w:rFonts w:cs="Liberation Serif"/>
          <w:sz w:val="2"/>
          <w:szCs w:val="2"/>
          <w:lang w:val="ru-RU"/>
        </w:rPr>
      </w:pPr>
    </w:p>
    <w:sectPr w:rsidR="006B0E76">
      <w:headerReference w:type="default" r:id="rId6"/>
      <w:pgSz w:w="16838" w:h="11906" w:orient="landscape"/>
      <w:pgMar w:top="567" w:right="1134" w:bottom="1418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18" w:rsidRDefault="00630F18">
      <w:r>
        <w:separator/>
      </w:r>
    </w:p>
  </w:endnote>
  <w:endnote w:type="continuationSeparator" w:id="0">
    <w:p w:rsidR="00630F18" w:rsidRDefault="0063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angal">
    <w:altName w:val="Matreshka"/>
    <w:panose1 w:val="00000400000000000000"/>
    <w:charset w:val="00"/>
    <w:family w:val="roman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18" w:rsidRDefault="00630F18">
      <w:r>
        <w:rPr>
          <w:color w:val="000000"/>
        </w:rPr>
        <w:separator/>
      </w:r>
    </w:p>
  </w:footnote>
  <w:footnote w:type="continuationSeparator" w:id="0">
    <w:p w:rsidR="00630F18" w:rsidRDefault="0063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07C" w:rsidRDefault="00630F18">
    <w:pPr>
      <w:pStyle w:val="a7"/>
      <w:jc w:val="center"/>
    </w:pPr>
  </w:p>
  <w:p w:rsidR="00DB707C" w:rsidRDefault="00630F18">
    <w:pPr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76"/>
    <w:rsid w:val="000B4CE8"/>
    <w:rsid w:val="00630F18"/>
    <w:rsid w:val="006B0E76"/>
    <w:rsid w:val="00715664"/>
    <w:rsid w:val="00B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C0CC0-1C33-4631-86C3-69BB537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Heading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Обычная таблица1"/>
    <w:pPr>
      <w:suppressAutoHyphens/>
    </w:pPr>
    <w:rPr>
      <w:rFonts w:ascii="Calibri" w:eastAsia="Calibri" w:hAnsi="Calibri" w:cs="Calibri"/>
      <w:kern w:val="3"/>
    </w:rPr>
  </w:style>
  <w:style w:type="paragraph" w:customStyle="1" w:styleId="a5">
    <w:name w:val="Прижатый влево"/>
    <w:basedOn w:val="a"/>
    <w:rPr>
      <w:rFonts w:ascii="Arial" w:eastAsia="Calibri" w:hAnsi="Arial" w:cs="Arial"/>
      <w:sz w:val="20"/>
    </w:rPr>
  </w:style>
  <w:style w:type="paragraph" w:styleId="2">
    <w:name w:val="List 2"/>
    <w:basedOn w:val="a3"/>
  </w:style>
  <w:style w:type="paragraph" w:customStyle="1" w:styleId="ConsPlusNonformat">
    <w:name w:val="ConsPlusNonformat"/>
    <w:pPr>
      <w:suppressAutoHyphens/>
    </w:pPr>
    <w:rPr>
      <w:rFonts w:ascii="Courier New" w:eastAsia="Calibri" w:hAnsi="Courier New" w:cs="Courier New"/>
      <w:kern w:val="3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ConsPlusTitle">
    <w:name w:val="ConsPlusTitle"/>
    <w:pPr>
      <w:suppressAutoHyphens/>
    </w:pPr>
    <w:rPr>
      <w:rFonts w:eastAsia="Liberation Serif"/>
      <w:b/>
      <w:bCs/>
      <w:kern w:val="3"/>
      <w:sz w:val="28"/>
      <w:szCs w:val="28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Liberation Serif" w:hAnsi="Calibri" w:cs="Calibri"/>
      <w:kern w:val="3"/>
      <w:sz w:val="22"/>
    </w:rPr>
  </w:style>
  <w:style w:type="paragraph" w:styleId="a6">
    <w:name w:val="Normal (Web)"/>
    <w:basedOn w:val="a"/>
    <w:pPr>
      <w:spacing w:before="100" w:after="142" w:line="276" w:lineRule="exact"/>
    </w:pPr>
    <w:rPr>
      <w:rFonts w:cs="Times New Roman"/>
      <w:lang w:eastAsia="ru-RU"/>
    </w:rPr>
  </w:style>
  <w:style w:type="paragraph" w:customStyle="1" w:styleId="HeaderandFooter">
    <w:name w:val="Header and Footer"/>
    <w:basedOn w:val="a"/>
    <w:pPr>
      <w:suppressLineNumbers/>
      <w:tabs>
        <w:tab w:val="center" w:pos="7427"/>
        <w:tab w:val="right" w:pos="14854"/>
      </w:tabs>
    </w:pPr>
  </w:style>
  <w:style w:type="paragraph" w:styleId="a7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annotation text"/>
    <w:basedOn w:val="a"/>
    <w:rPr>
      <w:sz w:val="20"/>
      <w:szCs w:val="18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c">
    <w:name w:val="List Paragraph"/>
    <w:basedOn w:val="a"/>
    <w:pPr>
      <w:ind w:left="720"/>
    </w:pPr>
    <w:rPr>
      <w:szCs w:val="21"/>
    </w:rPr>
  </w:style>
  <w:style w:type="paragraph" w:styleId="ad">
    <w:name w:val="No Spacing"/>
    <w:pPr>
      <w:suppressAutoHyphens/>
      <w:textAlignment w:val="auto"/>
    </w:pPr>
    <w:rPr>
      <w:sz w:val="24"/>
      <w:szCs w:val="24"/>
    </w:rPr>
  </w:style>
  <w:style w:type="paragraph" w:customStyle="1" w:styleId="12">
    <w:name w:val="Обычный1"/>
    <w:pPr>
      <w:suppressAutoHyphens/>
      <w:ind w:firstLine="709"/>
      <w:jc w:val="both"/>
    </w:pPr>
    <w:rPr>
      <w:rFonts w:ascii="Liberation Serif" w:eastAsia="Liberation Serif" w:hAnsi="Liberation Serif" w:cs="Mangal"/>
      <w:kern w:val="3"/>
      <w:sz w:val="28"/>
      <w:szCs w:val="22"/>
      <w:lang w:val="en-US" w:eastAsia="en-US" w:bidi="hi-IN"/>
    </w:rPr>
  </w:style>
  <w:style w:type="character" w:customStyle="1" w:styleId="13">
    <w:name w:val="Заголовок 1 Знак"/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14">
    <w:name w:val="Основной шрифт абзаца1"/>
  </w:style>
  <w:style w:type="character" w:styleId="af">
    <w:name w:val="Hyperlink"/>
    <w:rPr>
      <w:color w:val="000080"/>
      <w:u w:val="single"/>
    </w:rPr>
  </w:style>
  <w:style w:type="character" w:styleId="af0">
    <w:name w:val="annotation reference"/>
    <w:rPr>
      <w:sz w:val="16"/>
      <w:szCs w:val="16"/>
    </w:rPr>
  </w:style>
  <w:style w:type="character" w:customStyle="1" w:styleId="af1">
    <w:name w:val="Текст примечания Знак"/>
    <w:rPr>
      <w:rFonts w:ascii="Liberation Serif" w:eastAsia="SimSun" w:hAnsi="Liberation Serif" w:cs="Mangal"/>
      <w:kern w:val="3"/>
      <w:szCs w:val="18"/>
      <w:lang w:val="en-US" w:eastAsia="zh-CN" w:bidi="hi-IN"/>
    </w:rPr>
  </w:style>
  <w:style w:type="character" w:customStyle="1" w:styleId="af2">
    <w:name w:val="Тема примечания Знак"/>
    <w:rPr>
      <w:rFonts w:ascii="Liberation Serif" w:eastAsia="SimSun" w:hAnsi="Liberation Serif" w:cs="Mangal"/>
      <w:b/>
      <w:bCs/>
      <w:kern w:val="3"/>
      <w:szCs w:val="18"/>
      <w:lang w:val="en-US" w:eastAsia="zh-CN" w:bidi="hi-IN"/>
    </w:rPr>
  </w:style>
  <w:style w:type="character" w:customStyle="1" w:styleId="af3">
    <w:name w:val="Текст выноски Знак"/>
    <w:rPr>
      <w:rFonts w:ascii="Segoe UI" w:eastAsia="SimSun" w:hAnsi="Segoe UI" w:cs="Mangal"/>
      <w:kern w:val="3"/>
      <w:sz w:val="18"/>
      <w:szCs w:val="16"/>
      <w:lang w:val="en-US" w:eastAsia="zh-CN" w:bidi="hi-IN"/>
    </w:rPr>
  </w:style>
  <w:style w:type="character" w:customStyle="1" w:styleId="af4">
    <w:name w:val="Нижний колонтитул Знак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suppressAutoHyphens/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Елсакова Яна Вадимовна</dc:creator>
  <cp:lastModifiedBy>ПК</cp:lastModifiedBy>
  <cp:revision>3</cp:revision>
  <cp:lastPrinted>2021-12-13T05:51:00Z</cp:lastPrinted>
  <dcterms:created xsi:type="dcterms:W3CDTF">2023-01-24T07:45:00Z</dcterms:created>
  <dcterms:modified xsi:type="dcterms:W3CDTF">2023-03-17T10:40:00Z</dcterms:modified>
</cp:coreProperties>
</file>