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F5" w:rsidRDefault="009006F5" w:rsidP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006F5" w:rsidRDefault="009006F5" w:rsidP="009006F5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80b49891-40ec-4ab4-8be6-8343d170ad5f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</w:t>
      </w:r>
    </w:p>
    <w:p w:rsidR="009006F5" w:rsidRDefault="009006F5" w:rsidP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006F5" w:rsidRDefault="009006F5" w:rsidP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Серовского муниципального округа</w:t>
      </w:r>
      <w:bookmarkStart w:id="1" w:name="9ddc25da-3cd4-4709-b96f-e9d7f0a42b45"/>
      <w:bookmarkEnd w:id="1"/>
    </w:p>
    <w:p w:rsidR="009006F5" w:rsidRDefault="009006F5" w:rsidP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21</w:t>
      </w:r>
    </w:p>
    <w:p w:rsidR="009006F5" w:rsidRDefault="009006F5" w:rsidP="009006F5">
      <w:pPr>
        <w:spacing w:after="0"/>
        <w:ind w:left="120"/>
      </w:pPr>
    </w:p>
    <w:p w:rsidR="009006F5" w:rsidRDefault="009006F5" w:rsidP="009006F5">
      <w:pPr>
        <w:spacing w:after="0"/>
        <w:ind w:left="120"/>
      </w:pPr>
    </w:p>
    <w:p w:rsidR="009006F5" w:rsidRDefault="009006F5" w:rsidP="009006F5">
      <w:pPr>
        <w:spacing w:after="0"/>
        <w:ind w:left="120"/>
      </w:pPr>
    </w:p>
    <w:p w:rsidR="009006F5" w:rsidRDefault="009006F5" w:rsidP="009006F5">
      <w:pPr>
        <w:spacing w:after="0"/>
        <w:ind w:left="120"/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06F5" w:rsidRPr="0054058F" w:rsidTr="009006F5">
        <w:tc>
          <w:tcPr>
            <w:tcW w:w="3114" w:type="dxa"/>
          </w:tcPr>
          <w:p w:rsidR="009006F5" w:rsidRDefault="009006F5" w:rsidP="009006F5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006F5" w:rsidRDefault="009006F5" w:rsidP="009006F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 МАОУ СОШ №21</w:t>
            </w:r>
          </w:p>
          <w:p w:rsidR="009006F5" w:rsidRDefault="009006F5" w:rsidP="009006F5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006F5" w:rsidRDefault="009006F5" w:rsidP="009006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9006F5" w:rsidRDefault="009006F5" w:rsidP="00900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№10</w:t>
            </w:r>
          </w:p>
          <w:p w:rsidR="009006F5" w:rsidRDefault="009006F5" w:rsidP="00900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«09» июля   2025г.</w:t>
            </w:r>
          </w:p>
          <w:p w:rsidR="009006F5" w:rsidRDefault="009006F5" w:rsidP="009006F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006F5" w:rsidRDefault="009006F5" w:rsidP="009006F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006F5" w:rsidRDefault="009006F5" w:rsidP="009006F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006F5" w:rsidRDefault="009006F5" w:rsidP="009006F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№21</w:t>
            </w:r>
          </w:p>
          <w:p w:rsidR="009006F5" w:rsidRDefault="009006F5" w:rsidP="009006F5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006F5" w:rsidRDefault="009006F5" w:rsidP="009006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9006F5" w:rsidRDefault="009006F5" w:rsidP="00900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296-ах</w:t>
            </w:r>
          </w:p>
          <w:p w:rsidR="009006F5" w:rsidRDefault="009006F5" w:rsidP="00900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«10» июля    2025 г.</w:t>
            </w:r>
          </w:p>
          <w:p w:rsidR="009006F5" w:rsidRDefault="009006F5" w:rsidP="009006F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67C5E" w:rsidRDefault="00B67C5E">
      <w:pPr>
        <w:spacing w:after="0"/>
        <w:ind w:left="120"/>
      </w:pPr>
    </w:p>
    <w:p w:rsidR="00B67C5E" w:rsidRDefault="00B67C5E">
      <w:pPr>
        <w:spacing w:after="0"/>
        <w:ind w:left="120"/>
      </w:pPr>
    </w:p>
    <w:p w:rsidR="00B67C5E" w:rsidRDefault="00B67C5E">
      <w:pPr>
        <w:spacing w:after="0"/>
        <w:ind w:left="120"/>
      </w:pPr>
    </w:p>
    <w:p w:rsidR="00B67C5E" w:rsidRDefault="00B67C5E">
      <w:pPr>
        <w:spacing w:after="0"/>
        <w:ind w:left="120"/>
      </w:pPr>
    </w:p>
    <w:p w:rsidR="00B67C5E" w:rsidRDefault="00B67C5E">
      <w:pPr>
        <w:spacing w:after="0"/>
        <w:ind w:left="120"/>
      </w:pPr>
    </w:p>
    <w:p w:rsidR="00B67C5E" w:rsidRDefault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7C5E" w:rsidRDefault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9313724)</w:t>
      </w:r>
    </w:p>
    <w:p w:rsidR="00B67C5E" w:rsidRDefault="00B67C5E">
      <w:pPr>
        <w:spacing w:after="0"/>
        <w:ind w:left="120"/>
        <w:jc w:val="center"/>
      </w:pPr>
    </w:p>
    <w:p w:rsidR="00B67C5E" w:rsidRDefault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bookmarkStart w:id="2" w:name="29de1efd-8519-4a02-bf33-f9fb66f5a27f"/>
      <w:r w:rsidR="00C86131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Проектно-исследовательская деятельность</w:t>
      </w:r>
      <w:r w:rsidR="00C86131">
        <w:rPr>
          <w:rFonts w:ascii="Times New Roman" w:hAnsi="Times New Roman"/>
          <w:b/>
          <w:color w:val="000000"/>
          <w:sz w:val="28"/>
        </w:rPr>
        <w:t>»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</w:p>
    <w:p w:rsidR="00B67C5E" w:rsidRDefault="009006F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4" w:name="c06a582c-9a7a-4955-9354-736f3b6859b9"/>
      <w:r>
        <w:rPr>
          <w:rFonts w:ascii="Times New Roman" w:hAnsi="Times New Roman"/>
          <w:color w:val="000000"/>
          <w:sz w:val="28"/>
        </w:rPr>
        <w:t>7-8</w:t>
      </w:r>
      <w:bookmarkEnd w:id="4"/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B67C5E">
      <w:pPr>
        <w:spacing w:after="0"/>
        <w:ind w:left="120"/>
        <w:jc w:val="center"/>
      </w:pPr>
    </w:p>
    <w:p w:rsidR="00B67C5E" w:rsidRDefault="009006F5">
      <w:pPr>
        <w:spacing w:beforeAutospacing="1"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bookmarkStart w:id="5" w:name="b37f9bd3-adbb-4b50-9817-0d23ffe39ea8"/>
      <w:r>
        <w:rPr>
          <w:rFonts w:ascii="Times New Roman" w:eastAsia="Times New Roman" w:hAnsi="Times New Roman" w:cs="Times New Roman"/>
          <w:b/>
          <w:color w:val="000000"/>
          <w:sz w:val="28"/>
          <w:szCs w:val="72"/>
        </w:rPr>
        <w:t>г. Серов, 2025</w:t>
      </w:r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72"/>
        </w:rPr>
        <w:t xml:space="preserve"> </w:t>
      </w:r>
      <w:bookmarkStart w:id="6" w:name="cc92487e-3745-40e7-96a5-31cf67a5169e"/>
      <w:r>
        <w:rPr>
          <w:rFonts w:ascii="Times New Roman" w:eastAsia="Times New Roman" w:hAnsi="Times New Roman" w:cs="Times New Roman"/>
          <w:b/>
          <w:color w:val="000000"/>
          <w:sz w:val="28"/>
          <w:szCs w:val="72"/>
        </w:rPr>
        <w:t>год</w:t>
      </w:r>
      <w:bookmarkEnd w:id="6"/>
    </w:p>
    <w:p w:rsidR="00B67C5E" w:rsidRDefault="00B67C5E">
      <w:pPr>
        <w:pStyle w:val="ae"/>
        <w:spacing w:before="0" w:after="0" w:line="360" w:lineRule="auto"/>
        <w:ind w:left="0" w:firstLine="0"/>
        <w:contextualSpacing/>
      </w:pPr>
    </w:p>
    <w:p w:rsidR="00B67C5E" w:rsidRDefault="00B67C5E">
      <w:pPr>
        <w:pStyle w:val="ae"/>
        <w:spacing w:before="0" w:after="0" w:line="360" w:lineRule="auto"/>
        <w:ind w:left="0" w:firstLine="0"/>
        <w:contextualSpacing/>
      </w:pPr>
    </w:p>
    <w:p w:rsidR="00B67C5E" w:rsidRDefault="00B67C5E">
      <w:pPr>
        <w:pStyle w:val="ae"/>
        <w:spacing w:before="0" w:after="0" w:line="360" w:lineRule="auto"/>
        <w:ind w:left="0" w:firstLine="0"/>
        <w:contextualSpacing/>
        <w:rPr>
          <w:rFonts w:asciiTheme="majorBidi" w:hAnsiTheme="majorBidi" w:cstheme="majorBidi"/>
        </w:rPr>
      </w:pPr>
    </w:p>
    <w:p w:rsidR="00B67C5E" w:rsidRPr="009006F5" w:rsidRDefault="009006F5" w:rsidP="009006F5">
      <w:pPr>
        <w:pStyle w:val="ae"/>
        <w:spacing w:before="0" w:after="0" w:line="269" w:lineRule="auto"/>
        <w:ind w:left="0" w:firstLine="567"/>
        <w:contextualSpacing/>
        <w:jc w:val="both"/>
        <w:rPr>
          <w:sz w:val="28"/>
          <w:szCs w:val="28"/>
        </w:rPr>
      </w:pPr>
      <w:r w:rsidRPr="009006F5">
        <w:rPr>
          <w:sz w:val="28"/>
          <w:szCs w:val="28"/>
        </w:rPr>
        <w:t>Пояснительная записка</w:t>
      </w:r>
    </w:p>
    <w:p w:rsidR="00B67C5E" w:rsidRPr="009006F5" w:rsidRDefault="009006F5" w:rsidP="009006F5">
      <w:pPr>
        <w:shd w:val="clear" w:color="auto" w:fill="FFFFFF"/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006F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Рабочая программа </w:t>
      </w:r>
      <w:r w:rsidRPr="009006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чебного предмета</w:t>
      </w:r>
      <w:r w:rsidRPr="009006F5">
        <w:rPr>
          <w:rFonts w:ascii="Times New Roman" w:hAnsi="Times New Roman" w:cs="Times New Roman"/>
          <w:sz w:val="28"/>
          <w:szCs w:val="28"/>
        </w:rPr>
        <w:t xml:space="preserve"> </w:t>
      </w:r>
      <w:r w:rsidRPr="009006F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«Проектно-исследовательская деятельность» </w:t>
      </w:r>
      <w:r w:rsidRPr="009006F5">
        <w:rPr>
          <w:rFonts w:ascii="Times New Roman" w:hAnsi="Times New Roman" w:cs="Times New Roman"/>
          <w:sz w:val="28"/>
          <w:szCs w:val="28"/>
        </w:rPr>
        <w:t>разработана в соответствии с Федеральными государственными образовательными стандартами основного общего образования на основе Основной образовательной программы основного общего образования МАОУ СОШ № 21.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Согласно ФГОС, учебное исследование или учебный проект представляет собой особую форму деятельности учащихся.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Результаты выполнения учебного проекта должны отражать: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сформированность навыков коммуникативной, учебно- исследовательской деятельности, критического мышления;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006F5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ебного предмета «Проектно-исследовательская</w:t>
      </w:r>
      <w:r w:rsidRPr="009006F5">
        <w:rPr>
          <w:rFonts w:ascii="Times New Roman" w:hAnsi="Times New Roman" w:cs="Times New Roman"/>
          <w:sz w:val="28"/>
          <w:szCs w:val="28"/>
        </w:rPr>
        <w:t xml:space="preserve"> деятельность» является создание условий для развития личности обучающегося, способной: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адаптироваться в условиях сложного, изменчивого мира;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проявлять социальную ответственность;</w:t>
      </w:r>
    </w:p>
    <w:p w:rsid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самостоятельно добывать новые знания, работать над развитием интеллекта;</w:t>
      </w:r>
    </w:p>
    <w:p w:rsid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 xml:space="preserve">конструктивно сотрудничать с окружающими людьми; 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генерировать новые идеи, творчески мыслить.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решаются следующие </w:t>
      </w:r>
      <w:r w:rsidRPr="009006F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006F5">
        <w:rPr>
          <w:rFonts w:ascii="Times New Roman" w:hAnsi="Times New Roman" w:cs="Times New Roman"/>
          <w:sz w:val="28"/>
          <w:szCs w:val="28"/>
        </w:rPr>
        <w:t>: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обучение навыкам проблематизации (формулирования ведущей проблемы и под проблемы, постановки задач, вытекающих из этих проблем);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развитие исследовательских навыков, то есть способности к анализу, синтезу, выдвижению гипотез, детализации и обобщению;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 xml:space="preserve">обучение поиску нужной информации, вычленению и усвоению необходимого знания </w:t>
      </w:r>
      <w:proofErr w:type="spellStart"/>
      <w:r w:rsidRPr="009006F5">
        <w:rPr>
          <w:rFonts w:ascii="Times New Roman" w:hAnsi="Times New Roman" w:cs="Times New Roman"/>
          <w:sz w:val="28"/>
          <w:szCs w:val="28"/>
        </w:rPr>
        <w:t>изинформационного</w:t>
      </w:r>
      <w:proofErr w:type="spellEnd"/>
      <w:r w:rsidRPr="009006F5">
        <w:rPr>
          <w:rFonts w:ascii="Times New Roman" w:hAnsi="Times New Roman" w:cs="Times New Roman"/>
          <w:sz w:val="28"/>
          <w:szCs w:val="28"/>
        </w:rPr>
        <w:t xml:space="preserve"> поля;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развитие навыков самоанализа и рефлексии (самоанализа успешности и результативности решения проблемы проекта);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lastRenderedPageBreak/>
        <w:t>обучение умению презентовать ход своей деятельности и ее результаты;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развитие навыков конструктивного сотрудничества;</w:t>
      </w:r>
    </w:p>
    <w:p w:rsidR="00B67C5E" w:rsidRPr="009006F5" w:rsidRDefault="009006F5" w:rsidP="009006F5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развитие навыков публичного выступления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 учебно-воспитательном процессе используются современные образовательные технологии (ИКТ, проблемное обучение, учебное исследование, проблемно -поисковые технологии, творческие проекты)</w:t>
      </w:r>
      <w:r>
        <w:rPr>
          <w:rFonts w:ascii="Times New Roman" w:hAnsi="Times New Roman" w:cs="Times New Roman"/>
          <w:sz w:val="28"/>
          <w:szCs w:val="28"/>
        </w:rPr>
        <w:t>. Сроки реализации программы – 2</w:t>
      </w:r>
      <w:r w:rsidRPr="009006F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6F5">
        <w:rPr>
          <w:rFonts w:ascii="Times New Roman" w:hAnsi="Times New Roman" w:cs="Times New Roman"/>
          <w:sz w:val="28"/>
          <w:szCs w:val="28"/>
        </w:rPr>
        <w:t>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Форма аттестации: предзащита/защита проекта</w:t>
      </w:r>
    </w:p>
    <w:p w:rsidR="00B67C5E" w:rsidRPr="009006F5" w:rsidRDefault="009006F5" w:rsidP="009006F5">
      <w:pPr>
        <w:spacing w:after="0" w:line="26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Место предмета «Проектно-исследовательская деятельность» в учебном плане: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 xml:space="preserve">Согласно учебному плану предмет «Проектно-исследовательская деятельность» изучается в 7-8 классе в объеме 34 часов в </w:t>
      </w:r>
      <w:proofErr w:type="gramStart"/>
      <w:r w:rsidRPr="009006F5">
        <w:rPr>
          <w:rFonts w:ascii="Times New Roman" w:hAnsi="Times New Roman" w:cs="Times New Roman"/>
          <w:sz w:val="28"/>
          <w:szCs w:val="28"/>
        </w:rPr>
        <w:t>год  (</w:t>
      </w:r>
      <w:proofErr w:type="gramEnd"/>
      <w:r w:rsidRPr="009006F5">
        <w:rPr>
          <w:rFonts w:ascii="Times New Roman" w:hAnsi="Times New Roman" w:cs="Times New Roman"/>
          <w:sz w:val="28"/>
          <w:szCs w:val="28"/>
        </w:rPr>
        <w:t>1 час в неделю)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</w:t>
      </w:r>
      <w:r w:rsidRPr="009006F5">
        <w:rPr>
          <w:rFonts w:ascii="Times New Roman" w:hAnsi="Times New Roman" w:cs="Times New Roman"/>
          <w:sz w:val="28"/>
          <w:szCs w:val="28"/>
        </w:rPr>
        <w:t>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 xml:space="preserve">В связи с тем, что в настоящее время в федеральном перечне учебников отсутствуют учебники и методические пособия по преподаванию предмета «Проектная деятельность», при создании настоящей программы были использованы образовательные ресурсы сети Интернет. </w:t>
      </w:r>
    </w:p>
    <w:p w:rsid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учебного предмета 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  <w:u w:val="single" w:color="000000"/>
        </w:rPr>
        <w:t>Личностные результаты: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уважение к своему народу, гордости за свой край, свою Родину, уважение государственных символов (герб, флаг, гимн);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</w:t>
      </w:r>
      <w:r w:rsidRPr="009006F5">
        <w:rPr>
          <w:rFonts w:ascii="Times New Roman" w:hAnsi="Times New Roman" w:cs="Times New Roman"/>
          <w:sz w:val="28"/>
          <w:szCs w:val="28"/>
        </w:rPr>
        <w:lastRenderedPageBreak/>
        <w:t>оздоровительной деятельностью, неприятие вредных привычек: курения, употребления алкоголя, наркотиков;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</w:t>
      </w:r>
    </w:p>
    <w:p w:rsidR="00B67C5E" w:rsidRPr="009006F5" w:rsidRDefault="009006F5" w:rsidP="009006F5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  <w:u w:val="single" w:color="000000"/>
        </w:rPr>
        <w:t>Метапредметные результаты:</w:t>
      </w:r>
    </w:p>
    <w:p w:rsidR="00B67C5E" w:rsidRPr="009006F5" w:rsidRDefault="009006F5" w:rsidP="009006F5">
      <w:pPr>
        <w:numPr>
          <w:ilvl w:val="0"/>
          <w:numId w:val="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67C5E" w:rsidRPr="009006F5" w:rsidRDefault="009006F5" w:rsidP="009006F5">
      <w:pPr>
        <w:numPr>
          <w:ilvl w:val="0"/>
          <w:numId w:val="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67C5E" w:rsidRPr="009006F5" w:rsidRDefault="009006F5" w:rsidP="009006F5">
      <w:pPr>
        <w:numPr>
          <w:ilvl w:val="0"/>
          <w:numId w:val="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67C5E" w:rsidRPr="009006F5" w:rsidRDefault="009006F5" w:rsidP="009006F5">
      <w:pPr>
        <w:numPr>
          <w:ilvl w:val="0"/>
          <w:numId w:val="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67C5E" w:rsidRPr="009006F5" w:rsidRDefault="009006F5" w:rsidP="009006F5">
      <w:pPr>
        <w:pStyle w:val="ad"/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67C5E" w:rsidRPr="009006F5" w:rsidRDefault="009006F5" w:rsidP="009006F5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умение определять назначение и функции различных социальных институтов;</w:t>
      </w:r>
    </w:p>
    <w:p w:rsidR="00B67C5E" w:rsidRPr="009006F5" w:rsidRDefault="009006F5" w:rsidP="009006F5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B67C5E" w:rsidRPr="009006F5" w:rsidRDefault="009006F5" w:rsidP="009006F5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67C5E" w:rsidRPr="009006F5" w:rsidRDefault="009006F5" w:rsidP="009006F5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  <w:u w:val="single" w:color="000000"/>
        </w:rPr>
        <w:t>Предметные результаты: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Восьмиклассник научится</w:t>
      </w:r>
    </w:p>
    <w:p w:rsidR="00B67C5E" w:rsidRPr="009006F5" w:rsidRDefault="009006F5" w:rsidP="009006F5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базовым навыкам коммуникативной, учебно-исследовательской деятельности, критического мышления;</w:t>
      </w:r>
    </w:p>
    <w:p w:rsidR="00B67C5E" w:rsidRPr="009006F5" w:rsidRDefault="009006F5" w:rsidP="009006F5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базовым навыкам инновационной, аналитической, творческой, интеллектуальной деятельности;</w:t>
      </w:r>
    </w:p>
    <w:p w:rsidR="00B67C5E" w:rsidRPr="009006F5" w:rsidRDefault="009006F5" w:rsidP="009006F5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базовым навыкам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 4. базовым навыкам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5. умению излагать результаты проектной работы перед школьной аудиторией.</w:t>
      </w:r>
    </w:p>
    <w:p w:rsid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</w:rPr>
        <w:t>Плани</w:t>
      </w:r>
      <w:r>
        <w:rPr>
          <w:rFonts w:ascii="Times New Roman" w:hAnsi="Times New Roman" w:cs="Times New Roman"/>
          <w:b/>
          <w:sz w:val="28"/>
          <w:szCs w:val="28"/>
        </w:rPr>
        <w:t>руемые результаты изучения предмета</w:t>
      </w:r>
      <w:r w:rsidRPr="009006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006F5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о-исследовательская</w:t>
      </w:r>
      <w:r w:rsidRPr="009006F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9006F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i/>
          <w:sz w:val="28"/>
          <w:szCs w:val="28"/>
        </w:rPr>
        <w:t>Обучающийся научится: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-выделять основные задачи по реализации поставленной цели в проекте и исследовательской работе;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-распознавать проблемы и ставить вопросы, формулировать на основании полученных результатов;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-отличать факты от суждений, мнений и оценок;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-оценивать ресурсы, в том числе и нематериальные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6F5">
        <w:rPr>
          <w:rFonts w:ascii="Times New Roman" w:hAnsi="Times New Roman" w:cs="Times New Roman"/>
          <w:sz w:val="28"/>
          <w:szCs w:val="28"/>
        </w:rPr>
        <w:t>(такие, как время), необходимые для достижения поставленной цели, определять допустимые сроки выполнения проекта или работы;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-работать с литературой, выделять главное;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-оформлять результаты своего исследования или отчет о выполнении проекта;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lastRenderedPageBreak/>
        <w:t>-подготовить доклад и компьютерную презентацию по выполненной работе (проекту) для защиты на школьной конференции;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-грамотно, кратко и четко высказывать свои мысли, уметь отвечать на вопросы и аргументировать ответы;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Обучающийся получит возможность научиться: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-владению понятийным аппаратом проектно-исследовательской деятельности;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-применению знания технологии выполнения самостоятельного исследования;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-грамотно использовать в своей работе литературные данные и материалы сайтов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006F5">
        <w:rPr>
          <w:rFonts w:ascii="Times New Roman" w:hAnsi="Times New Roman" w:cs="Times New Roman"/>
          <w:iCs/>
          <w:sz w:val="28"/>
          <w:szCs w:val="28"/>
        </w:rPr>
        <w:t>Internet</w:t>
      </w:r>
      <w:proofErr w:type="spellEnd"/>
      <w:r w:rsidRPr="009006F5">
        <w:rPr>
          <w:rFonts w:ascii="Times New Roman" w:hAnsi="Times New Roman" w:cs="Times New Roman"/>
          <w:iCs/>
          <w:sz w:val="28"/>
          <w:szCs w:val="28"/>
        </w:rPr>
        <w:t>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-соблюдать правила оформления исследовательской работы и отчета о выполнении проекта;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-иллюстрировать полученные результаты, применяя статистику и современные информационные технологии;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-осознанно соблюдать правила сбора материала и его обработки и анализа;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 отслеживать и принимать во внимание тенденции развития различных видов деятельности, в том числе научных, учитывать их при постановке собственных целей;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-подготовить тезисы по результатам выполненной работы (проекта) для публикации;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t>-выбирать адекватные стратеги и коммуникации, гибко регулировать собственное речевое поведение.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6F5">
        <w:rPr>
          <w:rFonts w:ascii="Times New Roman" w:hAnsi="Times New Roman" w:cs="Times New Roman"/>
          <w:iCs/>
          <w:sz w:val="28"/>
          <w:szCs w:val="28"/>
        </w:rPr>
        <w:lastRenderedPageBreak/>
        <w:t>-осознавать свою ответственность за достоверность полученных знаний, за качество выполненного проекта.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b/>
          <w:sz w:val="28"/>
          <w:szCs w:val="28"/>
        </w:rPr>
        <w:t>Формы к</w:t>
      </w:r>
      <w:r>
        <w:rPr>
          <w:rFonts w:ascii="Times New Roman" w:hAnsi="Times New Roman" w:cs="Times New Roman"/>
          <w:b/>
          <w:sz w:val="28"/>
          <w:szCs w:val="28"/>
        </w:rPr>
        <w:t>онтроля за результатами освоения</w:t>
      </w:r>
      <w:r w:rsidRPr="009006F5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отчетности проектно-исследовательской</w:t>
      </w:r>
      <w:r w:rsidRPr="009006F5">
        <w:rPr>
          <w:rFonts w:ascii="Times New Roman" w:hAnsi="Times New Roman" w:cs="Times New Roman"/>
          <w:sz w:val="28"/>
          <w:szCs w:val="28"/>
        </w:rPr>
        <w:t xml:space="preserve"> деятельности являются доклады, презентации, видеофильмы, фоторепортажи с комментариями, стендовые отчеты и т.д.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Предусматривается организация учебного процесса в двух взаимосвязанных и взаимодополняющих формах:</w:t>
      </w:r>
    </w:p>
    <w:p w:rsidR="00B67C5E" w:rsidRPr="009006F5" w:rsidRDefault="009006F5" w:rsidP="009006F5">
      <w:pPr>
        <w:numPr>
          <w:ilvl w:val="0"/>
          <w:numId w:val="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B67C5E" w:rsidRPr="009006F5" w:rsidRDefault="009006F5" w:rsidP="009006F5">
      <w:pPr>
        <w:numPr>
          <w:ilvl w:val="0"/>
          <w:numId w:val="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внеурочная форма, в которой учащиеся после уроков (дома или в школьном компьютерном классе) выполняют практические задания для самостоятельного выполнения.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В течение учебного года осуществляется текущий и итоговый контроль за выполнением проекта. Итоговая защита проводится на научно-практической конференции в присутствии экспертной группы.</w:t>
      </w:r>
    </w:p>
    <w:p w:rsidR="00B67C5E" w:rsidRPr="009006F5" w:rsidRDefault="00B67C5E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67C5E" w:rsidRPr="009006F5" w:rsidRDefault="009006F5" w:rsidP="009006F5">
      <w:pPr>
        <w:pStyle w:val="1"/>
        <w:spacing w:before="0" w:line="269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6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Содержание учебного предмета </w:t>
      </w:r>
    </w:p>
    <w:p w:rsidR="00B67C5E" w:rsidRPr="009006F5" w:rsidRDefault="009006F5" w:rsidP="009006F5">
      <w:pPr>
        <w:pStyle w:val="1"/>
        <w:spacing w:before="0" w:line="26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1. Введение 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B67C5E" w:rsidRPr="009006F5" w:rsidRDefault="009006F5" w:rsidP="009006F5">
      <w:pPr>
        <w:pStyle w:val="1"/>
        <w:spacing w:before="0" w:line="26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2. Инициализация проекта 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Инициализация проекта, исследования. Конструирование темы и проблемы проекта. Проектный замысел. Критерии безотметочной самооценки и оценки продуктов проекта и исследовательской работы. Презентация и защита замыслов проектов. Методические рекомендации по написанию и оформлению проектов, исследовательских работ. Структура проектов и исследовательских работ.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Методы исследования: наблюдение, сравнение, измерение, эксперимент. Виды переработки чужого текста. Понятия: конспект, тезисы, реферат, аннотация, рецензия.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Логика действий и последовательность шагов при планировании индивидуального проекта. Расчет календарного графика проектной деятельности.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исследовании, проекте, курсовых работах. 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B67C5E" w:rsidRPr="009006F5" w:rsidRDefault="009006F5" w:rsidP="009006F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6F5">
        <w:rPr>
          <w:rFonts w:ascii="Times New Roman" w:hAnsi="Times New Roman" w:cs="Times New Roman"/>
          <w:sz w:val="28"/>
          <w:szCs w:val="28"/>
        </w:rPr>
        <w:lastRenderedPageBreak/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B67C5E" w:rsidRPr="009006F5" w:rsidRDefault="009006F5" w:rsidP="009006F5">
      <w:pPr>
        <w:pStyle w:val="1"/>
        <w:spacing w:before="0" w:line="26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3. </w:t>
      </w:r>
      <w:proofErr w:type="gramStart"/>
      <w:r w:rsidRPr="009006F5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 результатов</w:t>
      </w:r>
      <w:proofErr w:type="gramEnd"/>
      <w:r w:rsidRPr="0090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проектной деятельности и защита проектов </w:t>
      </w:r>
    </w:p>
    <w:p w:rsidR="00B67C5E" w:rsidRDefault="009006F5" w:rsidP="009006F5">
      <w:pPr>
        <w:spacing w:after="0" w:line="269" w:lineRule="auto"/>
        <w:ind w:firstLine="567"/>
        <w:jc w:val="both"/>
        <w:rPr>
          <w:rFonts w:asciiTheme="majorBidi" w:hAnsiTheme="majorBidi" w:cstheme="majorBidi"/>
          <w:sz w:val="24"/>
          <w:szCs w:val="24"/>
        </w:rPr>
        <w:sectPr w:rsidR="00B67C5E" w:rsidSect="009006F5">
          <w:pgSz w:w="11906" w:h="16838"/>
          <w:pgMar w:top="1134" w:right="850" w:bottom="1134" w:left="851" w:header="0" w:footer="0" w:gutter="0"/>
          <w:cols w:space="720"/>
          <w:formProt w:val="0"/>
          <w:docGrid w:linePitch="360" w:charSpace="4096"/>
        </w:sectPr>
      </w:pPr>
      <w:r w:rsidRPr="009006F5">
        <w:rPr>
          <w:rFonts w:ascii="Times New Roman" w:hAnsi="Times New Roman" w:cs="Times New Roman"/>
          <w:sz w:val="28"/>
          <w:szCs w:val="28"/>
        </w:rPr>
        <w:t xml:space="preserve">Эскизы и   модели, макеты проектов, оформление работ. Коммуникативные барьеры при публичной защите результатов проекта, курсовых работ. Главные пре Публичная защита результатов проектной деятельности. Экспертиза проектов. </w:t>
      </w:r>
    </w:p>
    <w:p w:rsidR="00B67C5E" w:rsidRPr="009006F5" w:rsidRDefault="009006F5">
      <w:pPr>
        <w:spacing w:after="0" w:line="276" w:lineRule="auto"/>
        <w:ind w:left="120" w:hanging="10"/>
        <w:rPr>
          <w:rFonts w:ascii="Calibri" w:eastAsia="Calibri" w:hAnsi="Calibri" w:cs="Arial"/>
          <w:lang w:eastAsia="en-US"/>
        </w:rPr>
      </w:pPr>
      <w:r w:rsidRPr="009006F5">
        <w:rPr>
          <w:rFonts w:ascii="Times New Roman" w:eastAsia="Calibri" w:hAnsi="Times New Roman" w:cs="Arial"/>
          <w:b/>
          <w:color w:val="000000"/>
          <w:sz w:val="28"/>
          <w:lang w:eastAsia="en-US"/>
        </w:rPr>
        <w:lastRenderedPageBreak/>
        <w:t>ТЕМАТИЧЕСКОЕ ПЛАНИРОВАНИЕ 7</w:t>
      </w:r>
      <w:r w:rsidRPr="009006F5">
        <w:rPr>
          <w:rFonts w:ascii="Times New Roman" w:eastAsia="Calibri" w:hAnsi="Times New Roman" w:cs="Arial"/>
          <w:b/>
          <w:color w:val="000000"/>
          <w:sz w:val="28"/>
          <w:szCs w:val="28"/>
          <w:lang w:eastAsia="en-US"/>
        </w:rPr>
        <w:t xml:space="preserve"> КЛАСС </w:t>
      </w:r>
    </w:p>
    <w:p w:rsidR="00B67C5E" w:rsidRDefault="00B67C5E">
      <w:pPr>
        <w:ind w:left="-5" w:right="181" w:hanging="10"/>
        <w:rPr>
          <w:rFonts w:ascii="Times New Roman" w:hAnsi="Times New Roman"/>
          <w:b/>
          <w:sz w:val="28"/>
          <w:szCs w:val="28"/>
        </w:rPr>
      </w:pPr>
    </w:p>
    <w:tbl>
      <w:tblPr>
        <w:tblW w:w="1396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20"/>
        <w:gridCol w:w="4392"/>
        <w:gridCol w:w="1651"/>
        <w:gridCol w:w="1839"/>
        <w:gridCol w:w="1912"/>
        <w:gridCol w:w="2851"/>
      </w:tblGrid>
      <w:tr w:rsidR="00B67C5E">
        <w:trPr>
          <w:trHeight w:val="144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Инициализация проекта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14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Оформление промежуточных результатов проектной деятельности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15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0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</w:tbl>
    <w:p w:rsidR="00B67C5E" w:rsidRDefault="00B67C5E">
      <w:pPr>
        <w:ind w:left="-5" w:right="181" w:hanging="10"/>
        <w:jc w:val="both"/>
        <w:rPr>
          <w:rFonts w:ascii="Times New Roman" w:hAnsi="Times New Roman"/>
          <w:sz w:val="28"/>
          <w:szCs w:val="28"/>
        </w:rPr>
      </w:pPr>
    </w:p>
    <w:p w:rsidR="00B67C5E" w:rsidRDefault="009006F5">
      <w:pPr>
        <w:spacing w:after="0" w:line="276" w:lineRule="auto"/>
        <w:ind w:left="120" w:hanging="10"/>
        <w:rPr>
          <w:rFonts w:ascii="Calibri" w:eastAsia="Calibri" w:hAnsi="Calibri" w:cs="Arial"/>
          <w:lang w:val="en-US" w:eastAsia="en-US"/>
        </w:rPr>
      </w:pPr>
      <w:r>
        <w:rPr>
          <w:rFonts w:ascii="Times New Roman" w:eastAsia="Calibri" w:hAnsi="Times New Roman" w:cs="Arial"/>
          <w:b/>
          <w:color w:val="000000"/>
          <w:sz w:val="28"/>
          <w:lang w:val="en-US" w:eastAsia="en-US"/>
        </w:rPr>
        <w:t xml:space="preserve">ТЕМАТИЧЕСКОЕ </w:t>
      </w:r>
      <w:proofErr w:type="gramStart"/>
      <w:r>
        <w:rPr>
          <w:rFonts w:ascii="Times New Roman" w:eastAsia="Calibri" w:hAnsi="Times New Roman" w:cs="Arial"/>
          <w:b/>
          <w:color w:val="000000"/>
          <w:sz w:val="28"/>
          <w:lang w:val="en-US" w:eastAsia="en-US"/>
        </w:rPr>
        <w:t xml:space="preserve">ПЛАНИРОВАНИЕ  </w:t>
      </w:r>
      <w:r>
        <w:rPr>
          <w:rFonts w:ascii="Times New Roman" w:eastAsia="Calibri" w:hAnsi="Times New Roman" w:cs="Arial"/>
          <w:b/>
          <w:color w:val="000000"/>
          <w:sz w:val="28"/>
          <w:lang w:eastAsia="en-US"/>
        </w:rPr>
        <w:t>8</w:t>
      </w:r>
      <w:proofErr w:type="gramEnd"/>
      <w:r>
        <w:rPr>
          <w:rFonts w:ascii="Times New Roman" w:eastAsia="Calibri" w:hAnsi="Times New Roman" w:cs="Arial"/>
          <w:b/>
          <w:color w:val="000000"/>
          <w:sz w:val="28"/>
          <w:lang w:val="en-US" w:eastAsia="en-US"/>
        </w:rPr>
        <w:t xml:space="preserve"> КЛАСС </w:t>
      </w:r>
    </w:p>
    <w:tbl>
      <w:tblPr>
        <w:tblW w:w="1396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20"/>
        <w:gridCol w:w="4392"/>
        <w:gridCol w:w="1651"/>
        <w:gridCol w:w="1840"/>
        <w:gridCol w:w="1911"/>
        <w:gridCol w:w="2851"/>
      </w:tblGrid>
      <w:tr w:rsidR="00B67C5E">
        <w:trPr>
          <w:trHeight w:val="144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Инициализация проекта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24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Оформление промежуточных результатов проектной деятельности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eastAsia="Calibri" w:cs="Arial"/>
                <w:lang w:val="en-US" w:eastAsia="en-US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0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0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</w:tbl>
    <w:p w:rsidR="00B67C5E" w:rsidRDefault="009006F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B67C5E" w:rsidRDefault="00B67C5E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</w:p>
    <w:tbl>
      <w:tblPr>
        <w:tblW w:w="1212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3168"/>
        <w:gridCol w:w="944"/>
        <w:gridCol w:w="1841"/>
        <w:gridCol w:w="1910"/>
        <w:gridCol w:w="1348"/>
        <w:gridCol w:w="2221"/>
      </w:tblGrid>
      <w:tr w:rsidR="00B67C5E">
        <w:trPr>
          <w:trHeight w:val="144"/>
        </w:trPr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Проект и проектная задача. Виды проектов. Планирование работы.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Цели и задачи проектной работы.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проектной работы.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к исследовательской работе.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Выбор направления и проблемы исследования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Выбор темы исследования.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Формулировка темы. Постановка целей.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Поиск и анализ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информации по проекту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исследований.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Формулирование гипотезы проекта.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выбранной темы.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Поиск и отбор научной литературы.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Поиск и отбор научной литературы.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Обработка материалов исследования и структуризация выводов.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Научный стиль речи.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Композиция текста.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Анализ лексических особенностей текстов: точность, обобщенность, отвлеченность.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pStyle w:val="a9"/>
              <w:widowControl w:val="0"/>
              <w:spacing w:after="0" w:line="252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Принципы построения словарных статей.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Наиболее известные энциклопедии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справочники. Конспектирование.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20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Практикум.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оформлению ссылок. Титульный лист проекта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оформлению списка литературы. Требования к мультимедийной презентации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Методы исследования.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Методы сбора анализа материала.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Экспериментальные методы.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с интернет-сайтами.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поискового запроса.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информации с точки зрения ее достоверности, точности, обоснованности.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29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источников информации.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структуре и оформлению проектной работы (проектной папке)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представления работ.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Критерии оценки проектных работ, 7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Критерии оценки проектных работ, 7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работ. Анализ проектов.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67C5E" w:rsidRDefault="00B67C5E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B67C5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67C5E" w:rsidRDefault="009006F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8 КЛАСС </w:t>
      </w:r>
    </w:p>
    <w:p w:rsidR="00B67C5E" w:rsidRDefault="00B67C5E">
      <w:pPr>
        <w:spacing w:after="0" w:line="360" w:lineRule="auto"/>
        <w:ind w:left="127"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1212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3168"/>
        <w:gridCol w:w="945"/>
        <w:gridCol w:w="1841"/>
        <w:gridCol w:w="1910"/>
        <w:gridCol w:w="1347"/>
        <w:gridCol w:w="2221"/>
      </w:tblGrid>
      <w:tr w:rsidR="00B67C5E">
        <w:trPr>
          <w:trHeight w:val="144"/>
        </w:trPr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4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31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B67C5E">
            <w:pPr>
              <w:widowControl w:val="0"/>
              <w:spacing w:after="200" w:line="276" w:lineRule="auto"/>
              <w:rPr>
                <w:rFonts w:ascii="Calibri" w:eastAsia="Calibri" w:hAnsi="Calibri" w:cs="Arial"/>
                <w:lang w:val="en-US"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Понятия «индивидуальный проект», «проектная деятельность», «проектная культура». Стартовая диагностика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Типология проектов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Тема и проблема проекта, исследовательской работы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Arial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Проектный замысел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Структура проектов и исследовательских работ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Определение собственных интересов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Выбор темы проекта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Проблема проекта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Цель проекта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Постановка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Методы исследования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Методы исследования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Методы исследования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Логика действий при планировании работы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Осуществление самостоятельной работы над индивидуальным проектом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Сбор информации по проекту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ajorBidi"/>
                <w:color w:val="000000" w:themeColor="text1"/>
                <w:sz w:val="24"/>
                <w:szCs w:val="24"/>
              </w:rPr>
              <w:t>Сбор информации по проекту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Способы оформления работы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Применение информационных технологий в проекте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Применение информационных технологий в исследовании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24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Критерии оценки проекта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Работа над индивидуальным проектом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Работа над индивидуальным проектом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Работа над индивидуальным проектом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C5E" w:rsidRDefault="009006F5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Методика защиты проекта, исследовательской работы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Практикум «Снятие коммуникативных барьеров при публичной защите результатов проекта».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Внутренняя защита пробных проектов, исследовательских работ. Промежуточная аттестация.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Защита  проектов, исследовательских работ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B67C5E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lastRenderedPageBreak/>
              <w:t>34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Защита  проектов, исследовательских работ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9006F5">
            <w:pPr>
              <w:widowControl w:val="0"/>
              <w:spacing w:after="0" w:line="276" w:lineRule="auto"/>
              <w:ind w:left="135"/>
              <w:jc w:val="center"/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jc w:val="center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C5E" w:rsidRDefault="00B67C5E">
            <w:pPr>
              <w:widowControl w:val="0"/>
              <w:spacing w:after="0" w:line="276" w:lineRule="auto"/>
              <w:ind w:left="135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67C5E" w:rsidRDefault="00B67C5E">
      <w:pPr>
        <w:spacing w:after="0" w:line="360" w:lineRule="auto"/>
        <w:ind w:left="12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B67C5E" w:rsidRDefault="00B67C5E">
      <w:pPr>
        <w:spacing w:after="0" w:line="360" w:lineRule="auto"/>
        <w:ind w:left="12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B67C5E" w:rsidRDefault="00B67C5E">
      <w:pPr>
        <w:spacing w:after="0" w:line="360" w:lineRule="auto"/>
        <w:ind w:left="12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B67C5E" w:rsidRDefault="00B67C5E">
      <w:pPr>
        <w:spacing w:after="0" w:line="360" w:lineRule="auto"/>
        <w:ind w:left="12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B67C5E" w:rsidRDefault="009006F5">
      <w:pPr>
        <w:spacing w:line="360" w:lineRule="auto"/>
        <w:ind w:left="126" w:right="519" w:hanging="1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Учебно-методическое и материально-техническое обеспечение образовательного процесса:</w:t>
      </w:r>
    </w:p>
    <w:p w:rsidR="00B67C5E" w:rsidRDefault="009006F5">
      <w:pPr>
        <w:tabs>
          <w:tab w:val="center" w:pos="3771"/>
        </w:tabs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Учебно-методическое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>обеспечение:</w:t>
      </w:r>
    </w:p>
    <w:p w:rsidR="00B67C5E" w:rsidRDefault="009006F5">
      <w:pPr>
        <w:spacing w:after="55" w:line="360" w:lineRule="auto"/>
        <w:ind w:left="1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Список рекомендуемой учебно-методической литературы:</w:t>
      </w:r>
    </w:p>
    <w:p w:rsidR="00B67C5E" w:rsidRDefault="009006F5">
      <w:pPr>
        <w:numPr>
          <w:ilvl w:val="0"/>
          <w:numId w:val="7"/>
        </w:numPr>
        <w:spacing w:after="31" w:line="360" w:lineRule="auto"/>
        <w:ind w:hanging="36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Бухвалов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В.А. Развитие обучающихся в процессе творчества и сотрудничества / В.А. </w:t>
      </w:r>
    </w:p>
    <w:p w:rsidR="00B67C5E" w:rsidRDefault="009006F5">
      <w:pPr>
        <w:spacing w:after="31" w:line="360" w:lineRule="auto"/>
        <w:ind w:left="1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Бухвалов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. – М.: Центр «Педагогический поиск», 2000</w:t>
      </w:r>
    </w:p>
    <w:p w:rsidR="00B67C5E" w:rsidRDefault="009006F5">
      <w:pPr>
        <w:numPr>
          <w:ilvl w:val="0"/>
          <w:numId w:val="7"/>
        </w:numPr>
        <w:spacing w:after="4" w:line="360" w:lineRule="auto"/>
        <w:ind w:hanging="36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Голуб Г.Б., Перелыгина Е.А.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Чуракова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О.В. Метод проектов – технология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компетентностно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2006. – 176 с. 3. Голуб Г.Б., Перелыгина Е.А.,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Чуракова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О.В. Основа проектной деятельности школьника. Под ред. проф. Е.Я. Когана. – Издательский дом «Фёдоров». Издательство «Учебная литература», 2006.</w:t>
      </w:r>
    </w:p>
    <w:p w:rsidR="00B67C5E" w:rsidRDefault="009006F5">
      <w:pPr>
        <w:spacing w:after="146" w:line="360" w:lineRule="auto"/>
        <w:ind w:left="123" w:hanging="1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4.Голуб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Г.Б.,Перелыгина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Е.А.,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Чуракова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О.В. Основы проектной деятельности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школьника.Методические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рекомендации по преподаванию курса.-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Самара,Изд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-во «Учебная литература», издательский дом «Федоров»,2006</w:t>
      </w:r>
    </w:p>
    <w:p w:rsidR="00B67C5E" w:rsidRDefault="009006F5">
      <w:pPr>
        <w:spacing w:after="31" w:line="360" w:lineRule="auto"/>
        <w:ind w:left="1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5.Метод учебных проектов: Методическое пособие М. 2006.</w:t>
      </w:r>
    </w:p>
    <w:p w:rsidR="00B67C5E" w:rsidRDefault="009006F5">
      <w:pPr>
        <w:spacing w:line="360" w:lineRule="auto"/>
        <w:ind w:left="476" w:hanging="35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Сергеев И.С. Как организовать проектную деятельность учащихся: практическое пособие для работников общеобразовательных учреждений. – 3-е изд.,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испр</w:t>
      </w:r>
      <w:proofErr w:type="spellEnd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и доп. – М.: АРКТИ, 2006. 80 с. (Методическая библиотека).</w:t>
      </w:r>
    </w:p>
    <w:p w:rsidR="00B67C5E" w:rsidRDefault="009006F5">
      <w:pPr>
        <w:spacing w:line="360" w:lineRule="auto"/>
        <w:ind w:left="476" w:hanging="35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67 Сергеева В.П. Проектно – организаторская компетентность учителя в воспитательной деятельности. М. 2005.</w:t>
      </w:r>
    </w:p>
    <w:p w:rsidR="00B67C5E" w:rsidRDefault="009006F5">
      <w:pPr>
        <w:spacing w:line="360" w:lineRule="auto"/>
        <w:ind w:left="477" w:right="1017" w:hanging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8. Что такое учебный проект? / М. А.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Ступницкая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–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М. :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Первое сентября, 2010. – 44 с.</w:t>
      </w:r>
    </w:p>
    <w:p w:rsidR="00B67C5E" w:rsidRDefault="009006F5">
      <w:pPr>
        <w:spacing w:line="360" w:lineRule="auto"/>
        <w:ind w:left="1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9.Янушевский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sectPr w:rsidR="00B67C5E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E86"/>
    <w:multiLevelType w:val="multilevel"/>
    <w:tmpl w:val="90DCBF34"/>
    <w:lvl w:ilvl="0">
      <w:start w:val="1"/>
      <w:numFmt w:val="decimal"/>
      <w:lvlText w:val="%1."/>
      <w:lvlJc w:val="left"/>
      <w:pPr>
        <w:tabs>
          <w:tab w:val="num" w:pos="0"/>
        </w:tabs>
        <w:ind w:left="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A4C6F3A"/>
    <w:multiLevelType w:val="multilevel"/>
    <w:tmpl w:val="B46C2866"/>
    <w:lvl w:ilvl="0">
      <w:start w:val="1"/>
      <w:numFmt w:val="bullet"/>
      <w:lvlText w:val="-"/>
      <w:lvlJc w:val="left"/>
      <w:pPr>
        <w:tabs>
          <w:tab w:val="num" w:pos="0"/>
        </w:tabs>
        <w:ind w:left="257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825219E"/>
    <w:multiLevelType w:val="multilevel"/>
    <w:tmpl w:val="D52A28BA"/>
    <w:lvl w:ilvl="0">
      <w:start w:val="1"/>
      <w:numFmt w:val="decimal"/>
      <w:lvlText w:val="%1."/>
      <w:lvlJc w:val="left"/>
      <w:pPr>
        <w:tabs>
          <w:tab w:val="num" w:pos="0"/>
        </w:tabs>
        <w:ind w:left="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88D56C4"/>
    <w:multiLevelType w:val="multilevel"/>
    <w:tmpl w:val="C5D4D188"/>
    <w:lvl w:ilvl="0">
      <w:start w:val="1"/>
      <w:numFmt w:val="decimal"/>
      <w:lvlText w:val="%1."/>
      <w:lvlJc w:val="left"/>
      <w:pPr>
        <w:tabs>
          <w:tab w:val="num" w:pos="0"/>
        </w:tabs>
        <w:ind w:left="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2256EE3"/>
    <w:multiLevelType w:val="multilevel"/>
    <w:tmpl w:val="A7AAC73C"/>
    <w:lvl w:ilvl="0">
      <w:start w:val="5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96A441F"/>
    <w:multiLevelType w:val="multilevel"/>
    <w:tmpl w:val="2E7E1406"/>
    <w:lvl w:ilvl="0">
      <w:start w:val="1"/>
      <w:numFmt w:val="bullet"/>
      <w:lvlText w:val="-"/>
      <w:lvlJc w:val="left"/>
      <w:pPr>
        <w:tabs>
          <w:tab w:val="num" w:pos="0"/>
        </w:tabs>
        <w:ind w:left="12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F433030"/>
    <w:multiLevelType w:val="multilevel"/>
    <w:tmpl w:val="A2C4D37C"/>
    <w:lvl w:ilvl="0">
      <w:start w:val="1"/>
      <w:numFmt w:val="decimal"/>
      <w:lvlText w:val="%1."/>
      <w:lvlJc w:val="left"/>
      <w:pPr>
        <w:tabs>
          <w:tab w:val="num" w:pos="0"/>
        </w:tabs>
        <w:ind w:left="5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3FA1D08"/>
    <w:multiLevelType w:val="multilevel"/>
    <w:tmpl w:val="E9F60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5E"/>
    <w:rsid w:val="009006F5"/>
    <w:rsid w:val="009D0482"/>
    <w:rsid w:val="00B67C5E"/>
    <w:rsid w:val="00C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0C60"/>
  <w15:docId w15:val="{8317D889-1F03-4744-8BD7-330BC96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20"/>
    <w:pPr>
      <w:spacing w:after="160" w:line="259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1F252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1F25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3">
    <w:name w:val="Абзац списка Знак"/>
    <w:uiPriority w:val="99"/>
    <w:qFormat/>
    <w:locked/>
    <w:rsid w:val="001F2520"/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1F252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qFormat/>
    <w:rsid w:val="001F2520"/>
  </w:style>
  <w:style w:type="character" w:customStyle="1" w:styleId="a4">
    <w:name w:val="Основной текст Знак"/>
    <w:basedOn w:val="a0"/>
    <w:qFormat/>
    <w:rsid w:val="001F2520"/>
    <w:rPr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1F2520"/>
    <w:rPr>
      <w:lang w:eastAsia="ru-RU"/>
    </w:rPr>
  </w:style>
  <w:style w:type="character" w:customStyle="1" w:styleId="14">
    <w:name w:val="Основной текст (14)_"/>
    <w:basedOn w:val="a0"/>
    <w:link w:val="141"/>
    <w:qFormat/>
    <w:rsid w:val="001F2520"/>
    <w:rPr>
      <w:i/>
      <w:iCs/>
      <w:shd w:val="clear" w:color="auto" w:fill="FFFFFF"/>
    </w:rPr>
  </w:style>
  <w:style w:type="character" w:customStyle="1" w:styleId="1485">
    <w:name w:val="Основной текст (14)85"/>
    <w:basedOn w:val="14"/>
    <w:qFormat/>
    <w:rsid w:val="001F2520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83">
    <w:name w:val="Основной текст (14)83"/>
    <w:basedOn w:val="14"/>
    <w:qFormat/>
    <w:rsid w:val="001F2520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1F2520"/>
    <w:rPr>
      <w:lang w:eastAsia="ru-RU"/>
    </w:rPr>
  </w:style>
  <w:style w:type="character" w:customStyle="1" w:styleId="a5">
    <w:name w:val="Подзаголовок Знак"/>
    <w:basedOn w:val="a0"/>
    <w:qFormat/>
    <w:rsid w:val="001F2520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1F2520"/>
    <w:rPr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F2520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0856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85672"/>
    <w:rPr>
      <w:rFonts w:ascii="Segoe UI" w:hAnsi="Segoe UI" w:cs="Segoe UI"/>
      <w:sz w:val="18"/>
      <w:szCs w:val="18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1F2520"/>
    <w:pPr>
      <w:shd w:val="clear" w:color="auto" w:fill="FFFFFF"/>
      <w:spacing w:after="120" w:line="211" w:lineRule="exact"/>
      <w:jc w:val="right"/>
    </w:pPr>
    <w:rPr>
      <w:lang w:eastAsia="zh-TW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99"/>
    <w:qFormat/>
    <w:rsid w:val="001F2520"/>
    <w:pPr>
      <w:ind w:left="720"/>
      <w:contextualSpacing/>
    </w:pPr>
  </w:style>
  <w:style w:type="paragraph" w:customStyle="1" w:styleId="141">
    <w:name w:val="Основной текст (14)1"/>
    <w:basedOn w:val="a"/>
    <w:link w:val="14"/>
    <w:qFormat/>
    <w:rsid w:val="001F2520"/>
    <w:pPr>
      <w:shd w:val="clear" w:color="auto" w:fill="FFFFFF"/>
      <w:spacing w:after="0" w:line="211" w:lineRule="exact"/>
      <w:ind w:firstLine="400"/>
      <w:jc w:val="both"/>
    </w:pPr>
    <w:rPr>
      <w:i/>
      <w:iCs/>
      <w:lang w:eastAsia="zh-TW"/>
    </w:rPr>
  </w:style>
  <w:style w:type="paragraph" w:styleId="22">
    <w:name w:val="Body Text Indent 2"/>
    <w:basedOn w:val="a"/>
    <w:link w:val="21"/>
    <w:uiPriority w:val="99"/>
    <w:unhideWhenUsed/>
    <w:qFormat/>
    <w:rsid w:val="001F2520"/>
    <w:pPr>
      <w:spacing w:after="120" w:line="480" w:lineRule="auto"/>
      <w:ind w:left="283"/>
    </w:pPr>
  </w:style>
  <w:style w:type="paragraph" w:styleId="ae">
    <w:name w:val="Subtitle"/>
    <w:basedOn w:val="a"/>
    <w:qFormat/>
    <w:rsid w:val="001F2520"/>
    <w:pPr>
      <w:spacing w:before="120" w:after="120" w:line="240" w:lineRule="auto"/>
      <w:ind w:left="-57" w:firstLine="709"/>
      <w:jc w:val="center"/>
    </w:pPr>
    <w:rPr>
      <w:rFonts w:ascii="Times New Roman" w:eastAsia="Calibri" w:hAnsi="Times New Roman" w:cs="Times New Roman"/>
      <w:b/>
      <w:iCs/>
      <w:sz w:val="24"/>
      <w:szCs w:val="24"/>
    </w:rPr>
  </w:style>
  <w:style w:type="paragraph" w:customStyle="1" w:styleId="12">
    <w:name w:val="Абзац списка1"/>
    <w:basedOn w:val="a"/>
    <w:qFormat/>
    <w:rsid w:val="001F25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0">
    <w:name w:val="Body Text 3"/>
    <w:basedOn w:val="a"/>
    <w:uiPriority w:val="99"/>
    <w:semiHidden/>
    <w:unhideWhenUsed/>
    <w:qFormat/>
    <w:rsid w:val="001F2520"/>
    <w:pPr>
      <w:spacing w:after="120"/>
    </w:pPr>
    <w:rPr>
      <w:sz w:val="16"/>
      <w:szCs w:val="16"/>
    </w:rPr>
  </w:style>
  <w:style w:type="paragraph" w:styleId="af">
    <w:name w:val="Balloon Text"/>
    <w:basedOn w:val="a"/>
    <w:uiPriority w:val="99"/>
    <w:semiHidden/>
    <w:unhideWhenUsed/>
    <w:qFormat/>
    <w:rsid w:val="000856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</cp:lastModifiedBy>
  <cp:revision>8</cp:revision>
  <dcterms:created xsi:type="dcterms:W3CDTF">2024-09-03T15:52:00Z</dcterms:created>
  <dcterms:modified xsi:type="dcterms:W3CDTF">2025-09-26T10:04:00Z</dcterms:modified>
  <dc:language>ru-RU</dc:language>
</cp:coreProperties>
</file>