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6170B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A6170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A6170B" w:rsidRPr="00A6170B" w:rsidTr="00B54321">
        <w:tc>
          <w:tcPr>
            <w:tcW w:w="3273" w:type="dxa"/>
          </w:tcPr>
          <w:p w:rsidR="006E1004" w:rsidRPr="00A6170B" w:rsidRDefault="006E1004" w:rsidP="006E1004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6E1004" w:rsidRPr="00A6170B" w:rsidRDefault="006E1004" w:rsidP="00CA5D63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A6170B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6170B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3A7E5F" w:rsidRPr="00A6170B" w:rsidRDefault="006E1004" w:rsidP="000454DE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A6170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УТВЕРЖДЕНО</w:t>
            </w:r>
          </w:p>
          <w:p w:rsidR="007B5622" w:rsidRPr="00A6170B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</w:p>
          <w:p w:rsidR="007B5622" w:rsidRPr="00A6170B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</w:p>
          <w:p w:rsidR="007B5622" w:rsidRPr="00A6170B" w:rsidRDefault="002A5D25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A6170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Протокол</w:t>
            </w:r>
            <w:r w:rsidRPr="00A6170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№</w:t>
            </w:r>
          </w:p>
          <w:p w:rsidR="007B5622" w:rsidRPr="00A6170B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A6170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от</w:t>
            </w:r>
            <w:r w:rsidRPr="00A6170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“-”</w:t>
            </w:r>
          </w:p>
          <w:p w:rsidR="007B5622" w:rsidRPr="00A6170B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Серовский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A6170B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средняя общеобразовательная школа № 21,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 часа, в  11 классе – 34 часа. 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DB0406">
        <w:rPr>
          <w:rFonts w:asciiTheme="majorBidi" w:hAnsiTheme="majorBidi" w:cstheme="majorBidi"/>
          <w:sz w:val="28"/>
          <w:szCs w:val="28"/>
        </w:rPr>
        <w:t>[не указано]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обучающихся.</w:t>
      </w:r>
    </w:p>
    <w:p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средняя общеобразовательная школа № 21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DB0406">
        <w:rPr>
          <w:rFonts w:asciiTheme="majorBidi" w:hAnsiTheme="majorBidi" w:cstheme="majorBidi"/>
          <w:sz w:val="28"/>
          <w:szCs w:val="28"/>
        </w:rPr>
        <w:t>русский язык.</w:t>
      </w: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</w:t>
      </w:r>
      <w:r w:rsidRPr="00A6170B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общеобразовательная школа № 21 реализуются следующие профили: социально-экономический,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средняя общеобразовательная школа № 21.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6"/>
        <w:gridCol w:w="4463"/>
        <w:gridCol w:w="4463"/>
      </w:tblGrid>
      <w:tr w:rsidR="00CB797B">
        <w:tc>
          <w:tcPr>
            <w:tcW w:w="6000" w:type="dxa"/>
            <w:vMerge w:val="restart"/>
            <w:shd w:val="clear" w:color="auto" w:fill="D9D9D9"/>
          </w:tcPr>
          <w:p w:rsidR="00CB797B" w:rsidRDefault="00A21BD2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CB797B" w:rsidRDefault="00A21B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797B">
        <w:tc>
          <w:tcPr>
            <w:tcW w:w="4851" w:type="dxa"/>
            <w:vMerge/>
          </w:tcPr>
          <w:p w:rsidR="00CB797B" w:rsidRDefault="00CB797B"/>
        </w:tc>
        <w:tc>
          <w:tcPr>
            <w:tcW w:w="0" w:type="dxa"/>
            <w:shd w:val="clear" w:color="auto" w:fill="D9D9D9"/>
          </w:tcPr>
          <w:p w:rsidR="00CB797B" w:rsidRDefault="00A21BD2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CB797B" w:rsidRDefault="00A21BD2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CB797B">
        <w:tc>
          <w:tcPr>
            <w:tcW w:w="14553" w:type="dxa"/>
            <w:gridSpan w:val="3"/>
            <w:shd w:val="clear" w:color="auto" w:fill="FFFFB3"/>
          </w:tcPr>
          <w:p w:rsidR="00CB797B" w:rsidRDefault="00A21BD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Русский язык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Литература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Иностранный язык (английский)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</w:tr>
      <w:tr w:rsidR="00CB797B">
        <w:tc>
          <w:tcPr>
            <w:tcW w:w="4851" w:type="dxa"/>
          </w:tcPr>
          <w:p w:rsidR="00CB797B" w:rsidRDefault="00A21BD2" w:rsidP="00A6170B">
            <w:r>
              <w:t>Алгебра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Геометрия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Вероятность и статистика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Информатика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21BD2" w:rsidP="00A6170B">
            <w:r>
              <w:t>История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Обществознание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География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21BD2" w:rsidP="00A6170B">
            <w:r>
              <w:t>Физика</w:t>
            </w:r>
            <w:bookmarkStart w:id="1" w:name="_GoBack"/>
            <w:bookmarkEnd w:id="1"/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Химия (углубленный уровень)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</w:tr>
      <w:tr w:rsidR="00CB797B">
        <w:tc>
          <w:tcPr>
            <w:tcW w:w="4851" w:type="dxa"/>
          </w:tcPr>
          <w:p w:rsidR="00CB797B" w:rsidRDefault="00A6170B">
            <w:r>
              <w:t>Биология (углубленный уровень)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Физическая культура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2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Индивидуальный проект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0</w:t>
            </w:r>
          </w:p>
        </w:tc>
      </w:tr>
      <w:tr w:rsidR="00CB797B">
        <w:tc>
          <w:tcPr>
            <w:tcW w:w="4851" w:type="dxa"/>
            <w:shd w:val="clear" w:color="auto" w:fill="00FF00"/>
          </w:tcPr>
          <w:p w:rsidR="00CB797B" w:rsidRDefault="00A21BD2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CB797B" w:rsidRDefault="00A21BD2">
            <w:pPr>
              <w:jc w:val="center"/>
            </w:pPr>
            <w:r>
              <w:t>31</w:t>
            </w:r>
          </w:p>
        </w:tc>
        <w:tc>
          <w:tcPr>
            <w:tcW w:w="4851" w:type="dxa"/>
            <w:shd w:val="clear" w:color="auto" w:fill="00FF00"/>
          </w:tcPr>
          <w:p w:rsidR="00CB797B" w:rsidRDefault="00A21BD2">
            <w:pPr>
              <w:jc w:val="center"/>
            </w:pPr>
            <w:r>
              <w:t>29</w:t>
            </w:r>
          </w:p>
        </w:tc>
      </w:tr>
      <w:tr w:rsidR="00CB797B">
        <w:tc>
          <w:tcPr>
            <w:tcW w:w="14553" w:type="dxa"/>
            <w:gridSpan w:val="3"/>
            <w:shd w:val="clear" w:color="auto" w:fill="FFFFB3"/>
          </w:tcPr>
          <w:p w:rsidR="00CB797B" w:rsidRDefault="00A21BD2">
            <w:pPr>
              <w:jc w:val="center"/>
            </w:pPr>
            <w:r>
              <w:rPr>
                <w:b/>
              </w:rPr>
              <w:t xml:space="preserve">Часть, </w:t>
            </w:r>
            <w:r>
              <w:rPr>
                <w:b/>
              </w:rPr>
              <w:t>формируемая участниками образовательных отношений</w:t>
            </w:r>
          </w:p>
        </w:tc>
      </w:tr>
      <w:tr w:rsidR="00CB797B">
        <w:tc>
          <w:tcPr>
            <w:tcW w:w="4851" w:type="dxa"/>
            <w:shd w:val="clear" w:color="auto" w:fill="D9D9D9"/>
          </w:tcPr>
          <w:p w:rsidR="00CB797B" w:rsidRDefault="00A21BD2">
            <w:r>
              <w:rPr>
                <w:b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CB797B" w:rsidRDefault="00CB797B"/>
        </w:tc>
        <w:tc>
          <w:tcPr>
            <w:tcW w:w="4851" w:type="dxa"/>
            <w:shd w:val="clear" w:color="auto" w:fill="D9D9D9"/>
          </w:tcPr>
          <w:p w:rsidR="00CB797B" w:rsidRDefault="00CB797B"/>
        </w:tc>
      </w:tr>
      <w:tr w:rsidR="00CB797B">
        <w:tc>
          <w:tcPr>
            <w:tcW w:w="4851" w:type="dxa"/>
          </w:tcPr>
          <w:p w:rsidR="00CB797B" w:rsidRDefault="00A21BD2">
            <w:r>
              <w:t>Решение сложных задач по химии. биологии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3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Практикум по русскому языку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</w:tcPr>
          <w:p w:rsidR="00CB797B" w:rsidRDefault="00A21BD2">
            <w:r>
              <w:t>Практикум по математике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4851" w:type="dxa"/>
            <w:shd w:val="clear" w:color="auto" w:fill="00FF00"/>
          </w:tcPr>
          <w:p w:rsidR="00CB797B" w:rsidRDefault="00A21BD2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CB797B" w:rsidRDefault="00A21BD2">
            <w:pPr>
              <w:jc w:val="center"/>
            </w:pPr>
            <w:r>
              <w:t>3</w:t>
            </w:r>
          </w:p>
        </w:tc>
        <w:tc>
          <w:tcPr>
            <w:tcW w:w="4851" w:type="dxa"/>
            <w:shd w:val="clear" w:color="auto" w:fill="00FF00"/>
          </w:tcPr>
          <w:p w:rsidR="00CB797B" w:rsidRDefault="00A21BD2">
            <w:pPr>
              <w:jc w:val="center"/>
            </w:pPr>
            <w:r>
              <w:t>5</w:t>
            </w:r>
          </w:p>
        </w:tc>
      </w:tr>
      <w:tr w:rsidR="00CB797B">
        <w:tc>
          <w:tcPr>
            <w:tcW w:w="4851" w:type="dxa"/>
            <w:shd w:val="clear" w:color="auto" w:fill="00FF00"/>
          </w:tcPr>
          <w:p w:rsidR="00CB797B" w:rsidRDefault="00A21BD2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CB797B" w:rsidRDefault="00A21BD2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00FF00"/>
          </w:tcPr>
          <w:p w:rsidR="00CB797B" w:rsidRDefault="00A21BD2">
            <w:pPr>
              <w:jc w:val="center"/>
            </w:pPr>
            <w:r>
              <w:t>34</w:t>
            </w:r>
          </w:p>
        </w:tc>
      </w:tr>
      <w:tr w:rsidR="00CB797B">
        <w:tc>
          <w:tcPr>
            <w:tcW w:w="4851" w:type="dxa"/>
            <w:shd w:val="clear" w:color="auto" w:fill="FCE3FC"/>
          </w:tcPr>
          <w:p w:rsidR="00CB797B" w:rsidRDefault="00A21BD2">
            <w:r>
              <w:t xml:space="preserve">Количество учебных </w:t>
            </w:r>
            <w:r>
              <w:t>недель</w:t>
            </w:r>
          </w:p>
        </w:tc>
        <w:tc>
          <w:tcPr>
            <w:tcW w:w="4851" w:type="dxa"/>
            <w:shd w:val="clear" w:color="auto" w:fill="FCE3FC"/>
          </w:tcPr>
          <w:p w:rsidR="00CB797B" w:rsidRDefault="00A21BD2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:rsidR="00CB797B" w:rsidRDefault="00A21BD2">
            <w:pPr>
              <w:jc w:val="center"/>
            </w:pPr>
            <w:r>
              <w:t>34</w:t>
            </w:r>
          </w:p>
        </w:tc>
      </w:tr>
      <w:tr w:rsidR="00CB797B">
        <w:tc>
          <w:tcPr>
            <w:tcW w:w="4851" w:type="dxa"/>
            <w:shd w:val="clear" w:color="auto" w:fill="FCE3FC"/>
          </w:tcPr>
          <w:p w:rsidR="00CB797B" w:rsidRDefault="00A21BD2">
            <w: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CB797B" w:rsidRDefault="00A21BD2">
            <w:pPr>
              <w:jc w:val="center"/>
            </w:pPr>
            <w:r>
              <w:t>1156</w:t>
            </w:r>
          </w:p>
        </w:tc>
        <w:tc>
          <w:tcPr>
            <w:tcW w:w="4851" w:type="dxa"/>
            <w:shd w:val="clear" w:color="auto" w:fill="FCE3FC"/>
          </w:tcPr>
          <w:p w:rsidR="00CB797B" w:rsidRDefault="00A21BD2">
            <w:pPr>
              <w:jc w:val="center"/>
            </w:pPr>
            <w:r>
              <w:t>1156</w:t>
            </w:r>
          </w:p>
        </w:tc>
      </w:tr>
    </w:tbl>
    <w:p w:rsidR="00CB797B" w:rsidRDefault="00A21BD2">
      <w:r>
        <w:br w:type="page"/>
      </w:r>
    </w:p>
    <w:p w:rsidR="00CB797B" w:rsidRDefault="00A21BD2">
      <w:r>
        <w:rPr>
          <w:b/>
          <w:sz w:val="32"/>
        </w:rPr>
        <w:lastRenderedPageBreak/>
        <w:t>План внеурочной деятельности (недельный)</w:t>
      </w:r>
    </w:p>
    <w:p w:rsidR="00CB797B" w:rsidRDefault="00A21BD2">
      <w:r>
        <w:t>Муниципальное автономное общеобразовательное учреждение средняя общеобразовательная школа № 21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CB797B">
        <w:tc>
          <w:tcPr>
            <w:tcW w:w="7276" w:type="dxa"/>
            <w:vMerge w:val="restart"/>
            <w:shd w:val="clear" w:color="auto" w:fill="D9D9D9"/>
          </w:tcPr>
          <w:p w:rsidR="00CB797B" w:rsidRDefault="00A21BD2">
            <w:r>
              <w:rPr>
                <w:b/>
              </w:rPr>
              <w:t>Учебные курсы</w:t>
            </w:r>
          </w:p>
          <w:p w:rsidR="00CB797B" w:rsidRDefault="00CB797B"/>
        </w:tc>
        <w:tc>
          <w:tcPr>
            <w:tcW w:w="7276" w:type="dxa"/>
            <w:gridSpan w:val="2"/>
            <w:shd w:val="clear" w:color="auto" w:fill="D9D9D9"/>
          </w:tcPr>
          <w:p w:rsidR="00CB797B" w:rsidRDefault="00A21B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797B">
        <w:tc>
          <w:tcPr>
            <w:tcW w:w="7276" w:type="dxa"/>
            <w:vMerge/>
          </w:tcPr>
          <w:p w:rsidR="00CB797B" w:rsidRDefault="00CB797B"/>
        </w:tc>
        <w:tc>
          <w:tcPr>
            <w:tcW w:w="3638" w:type="dxa"/>
            <w:shd w:val="clear" w:color="auto" w:fill="D9D9D9"/>
          </w:tcPr>
          <w:p w:rsidR="00CB797B" w:rsidRDefault="00A21BD2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CB797B" w:rsidRDefault="00A21BD2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CB797B">
        <w:tc>
          <w:tcPr>
            <w:tcW w:w="7276" w:type="dxa"/>
          </w:tcPr>
          <w:p w:rsidR="00CB797B" w:rsidRDefault="00A21BD2">
            <w:r>
              <w:t xml:space="preserve">Основы медицинских </w:t>
            </w:r>
            <w:r>
              <w:t>знаний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0</w:t>
            </w:r>
          </w:p>
        </w:tc>
      </w:tr>
      <w:tr w:rsidR="00CB797B">
        <w:tc>
          <w:tcPr>
            <w:tcW w:w="7276" w:type="dxa"/>
          </w:tcPr>
          <w:p w:rsidR="00CB797B" w:rsidRDefault="00A21BD2">
            <w:r>
              <w:t>Разговоры о важном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7276" w:type="dxa"/>
          </w:tcPr>
          <w:p w:rsidR="00CB797B" w:rsidRDefault="00A21BD2">
            <w:r>
              <w:t>Россия – мои горизонты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0</w:t>
            </w:r>
          </w:p>
        </w:tc>
      </w:tr>
      <w:tr w:rsidR="00CB797B">
        <w:tc>
          <w:tcPr>
            <w:tcW w:w="7276" w:type="dxa"/>
          </w:tcPr>
          <w:p w:rsidR="00CB797B" w:rsidRDefault="00A21BD2">
            <w:r>
              <w:t>Волонтеры XXI века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2</w:t>
            </w:r>
          </w:p>
        </w:tc>
      </w:tr>
      <w:tr w:rsidR="00CB797B">
        <w:tc>
          <w:tcPr>
            <w:tcW w:w="7276" w:type="dxa"/>
          </w:tcPr>
          <w:p w:rsidR="00CB797B" w:rsidRDefault="00A21BD2">
            <w:r>
              <w:t>Медиацентр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B797B" w:rsidRDefault="00A21BD2">
            <w:pPr>
              <w:jc w:val="center"/>
            </w:pPr>
            <w:r>
              <w:t>1</w:t>
            </w:r>
          </w:p>
        </w:tc>
      </w:tr>
      <w:tr w:rsidR="00CB797B">
        <w:tc>
          <w:tcPr>
            <w:tcW w:w="7276" w:type="dxa"/>
            <w:shd w:val="clear" w:color="auto" w:fill="00FF00"/>
          </w:tcPr>
          <w:p w:rsidR="00CB797B" w:rsidRDefault="00A21BD2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B797B" w:rsidRDefault="00A21BD2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CB797B" w:rsidRDefault="00A21BD2">
            <w:pPr>
              <w:jc w:val="center"/>
            </w:pPr>
            <w:r>
              <w:t>4</w:t>
            </w:r>
          </w:p>
        </w:tc>
      </w:tr>
    </w:tbl>
    <w:p w:rsidR="00A21BD2" w:rsidRDefault="00A21BD2"/>
    <w:sectPr w:rsidR="00A21BD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1BD2"/>
    <w:rsid w:val="00A227C0"/>
    <w:rsid w:val="00A6170B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B797B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5C9E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dcterms:created xsi:type="dcterms:W3CDTF">2026-04-06T14:49:00Z</dcterms:created>
  <dcterms:modified xsi:type="dcterms:W3CDTF">2026-06-24T08:47:00Z</dcterms:modified>
</cp:coreProperties>
</file>